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FC41C" w14:textId="77777777" w:rsidR="003644F7" w:rsidRPr="00FE6723" w:rsidRDefault="003644F7" w:rsidP="003644F7">
      <w:pPr>
        <w:pStyle w:val="AccountName"/>
      </w:pPr>
      <w:r>
        <w:t>Kansas Medical Assistance Program</w:t>
      </w:r>
      <w:r w:rsidRPr="006A003D">
        <w:t xml:space="preserve"> (</w:t>
      </w:r>
      <w:r>
        <w:t>KMAP</w:t>
      </w:r>
      <w:r w:rsidRPr="006A003D">
        <w:t>)</w:t>
      </w:r>
    </w:p>
    <w:p w14:paraId="25F34D46" w14:textId="77777777" w:rsidR="003644F7" w:rsidRDefault="003644F7" w:rsidP="003644F7">
      <w:pPr>
        <w:pStyle w:val="Title"/>
      </w:pPr>
      <w:r>
        <w:rPr>
          <w:rStyle w:val="TitleChar"/>
        </w:rPr>
        <w:t xml:space="preserve">KMAP Provider Portal </w:t>
      </w:r>
    </w:p>
    <w:p w14:paraId="01E84DE0" w14:textId="3E540B4F" w:rsidR="003644F7" w:rsidRDefault="003644F7" w:rsidP="003644F7">
      <w:pPr>
        <w:pStyle w:val="Subtitle"/>
      </w:pPr>
      <w:r>
        <w:t>Pharmacy</w:t>
      </w:r>
      <w:r w:rsidRPr="00E511CF">
        <w:t xml:space="preserve"> Billing Packet</w:t>
      </w:r>
      <w:r>
        <w:t xml:space="preserve"> – 2022</w:t>
      </w:r>
    </w:p>
    <w:p w14:paraId="48003CE0" w14:textId="77777777" w:rsidR="003644F7" w:rsidRPr="008A3067" w:rsidRDefault="003644F7" w:rsidP="003644F7">
      <w:pPr>
        <w:pStyle w:val="Version"/>
      </w:pPr>
      <w:r>
        <w:t>Version 1.0</w:t>
      </w:r>
    </w:p>
    <w:p w14:paraId="5B756D06" w14:textId="77777777" w:rsidR="00A11F02" w:rsidRPr="00FE6723" w:rsidRDefault="00A11F02" w:rsidP="00A42AEA">
      <w:pPr>
        <w:rPr>
          <w:rFonts w:cs="Arial"/>
        </w:rPr>
        <w:sectPr w:rsidR="00A11F02" w:rsidRPr="00FE6723" w:rsidSect="00A11F02">
          <w:footerReference w:type="default" r:id="rId11"/>
          <w:headerReference w:type="first" r:id="rId12"/>
          <w:footerReference w:type="first" r:id="rId13"/>
          <w:pgSz w:w="12240" w:h="15840"/>
          <w:pgMar w:top="1440" w:right="1440" w:bottom="1440" w:left="1440" w:header="720" w:footer="720" w:gutter="0"/>
          <w:pgNumType w:start="1"/>
          <w:cols w:space="720"/>
          <w:titlePg/>
          <w:docGrid w:linePitch="360"/>
        </w:sectPr>
      </w:pPr>
    </w:p>
    <w:p w14:paraId="3F993545" w14:textId="77777777" w:rsidR="0048191A" w:rsidRDefault="006A003D" w:rsidP="004944F3">
      <w:pPr>
        <w:pStyle w:val="Heading0"/>
        <w:rPr>
          <w:noProof/>
        </w:rPr>
      </w:pPr>
      <w:r>
        <w:lastRenderedPageBreak/>
        <w:t>Table of Contents</w:t>
      </w:r>
      <w:r>
        <w:fldChar w:fldCharType="begin"/>
      </w:r>
      <w:r>
        <w:instrText xml:space="preserve"> TOC \o "1-3" \h \z \t "Appdx Hdg,1" </w:instrText>
      </w:r>
      <w:r>
        <w:fldChar w:fldCharType="separate"/>
      </w:r>
    </w:p>
    <w:p w14:paraId="739D68C3" w14:textId="7944C19B" w:rsidR="0048191A" w:rsidRDefault="005A1F54">
      <w:pPr>
        <w:pStyle w:val="TOC1"/>
        <w:rPr>
          <w:rFonts w:asciiTheme="minorHAnsi" w:eastAsiaTheme="minorEastAsia" w:hAnsiTheme="minorHAnsi" w:cstheme="minorBidi"/>
        </w:rPr>
      </w:pPr>
      <w:hyperlink w:anchor="_Toc99711286" w:history="1">
        <w:r w:rsidR="0048191A" w:rsidRPr="008610B8">
          <w:rPr>
            <w:rStyle w:val="Hyperlink"/>
            <w:bCs/>
            <w14:scene3d>
              <w14:camera w14:prst="orthographicFront"/>
              <w14:lightRig w14:rig="threePt" w14:dir="t">
                <w14:rot w14:lat="0" w14:lon="0" w14:rev="0"/>
              </w14:lightRig>
            </w14:scene3d>
          </w:rPr>
          <w:t>1</w:t>
        </w:r>
        <w:r w:rsidR="0048191A">
          <w:rPr>
            <w:rFonts w:asciiTheme="minorHAnsi" w:eastAsiaTheme="minorEastAsia" w:hAnsiTheme="minorHAnsi" w:cstheme="minorBidi"/>
          </w:rPr>
          <w:tab/>
        </w:r>
        <w:r w:rsidR="0048191A" w:rsidRPr="008610B8">
          <w:rPr>
            <w:rStyle w:val="Hyperlink"/>
          </w:rPr>
          <w:t>Introduction</w:t>
        </w:r>
        <w:r w:rsidR="0048191A">
          <w:rPr>
            <w:webHidden/>
          </w:rPr>
          <w:tab/>
        </w:r>
        <w:r w:rsidR="0048191A">
          <w:rPr>
            <w:webHidden/>
          </w:rPr>
          <w:fldChar w:fldCharType="begin"/>
        </w:r>
        <w:r w:rsidR="0048191A">
          <w:rPr>
            <w:webHidden/>
          </w:rPr>
          <w:instrText xml:space="preserve"> PAGEREF _Toc99711286 \h </w:instrText>
        </w:r>
        <w:r w:rsidR="0048191A">
          <w:rPr>
            <w:webHidden/>
          </w:rPr>
        </w:r>
        <w:r w:rsidR="0048191A">
          <w:rPr>
            <w:webHidden/>
          </w:rPr>
          <w:fldChar w:fldCharType="separate"/>
        </w:r>
        <w:r w:rsidR="0048191A">
          <w:rPr>
            <w:webHidden/>
          </w:rPr>
          <w:t>1</w:t>
        </w:r>
        <w:r w:rsidR="0048191A">
          <w:rPr>
            <w:webHidden/>
          </w:rPr>
          <w:fldChar w:fldCharType="end"/>
        </w:r>
      </w:hyperlink>
    </w:p>
    <w:p w14:paraId="78C8F2BA" w14:textId="42E89A1E" w:rsidR="0048191A" w:rsidRDefault="005A1F54">
      <w:pPr>
        <w:pStyle w:val="TOC1"/>
        <w:rPr>
          <w:rFonts w:asciiTheme="minorHAnsi" w:eastAsiaTheme="minorEastAsia" w:hAnsiTheme="minorHAnsi" w:cstheme="minorBidi"/>
        </w:rPr>
      </w:pPr>
      <w:hyperlink w:anchor="_Toc99711287" w:history="1">
        <w:r w:rsidR="0048191A" w:rsidRPr="008610B8">
          <w:rPr>
            <w:rStyle w:val="Hyperlink"/>
            <w:bCs/>
            <w14:scene3d>
              <w14:camera w14:prst="orthographicFront"/>
              <w14:lightRig w14:rig="threePt" w14:dir="t">
                <w14:rot w14:lat="0" w14:lon="0" w14:rev="0"/>
              </w14:lightRig>
            </w14:scene3d>
          </w:rPr>
          <w:t>2</w:t>
        </w:r>
        <w:r w:rsidR="0048191A">
          <w:rPr>
            <w:rFonts w:asciiTheme="minorHAnsi" w:eastAsiaTheme="minorEastAsia" w:hAnsiTheme="minorHAnsi" w:cstheme="minorBidi"/>
          </w:rPr>
          <w:tab/>
        </w:r>
        <w:r w:rsidR="0048191A" w:rsidRPr="008610B8">
          <w:rPr>
            <w:rStyle w:val="Hyperlink"/>
          </w:rPr>
          <w:t>Billing Options Internet</w:t>
        </w:r>
        <w:r w:rsidR="0048191A">
          <w:rPr>
            <w:webHidden/>
          </w:rPr>
          <w:tab/>
        </w:r>
        <w:r w:rsidR="0048191A">
          <w:rPr>
            <w:webHidden/>
          </w:rPr>
          <w:fldChar w:fldCharType="begin"/>
        </w:r>
        <w:r w:rsidR="0048191A">
          <w:rPr>
            <w:webHidden/>
          </w:rPr>
          <w:instrText xml:space="preserve"> PAGEREF _Toc99711287 \h </w:instrText>
        </w:r>
        <w:r w:rsidR="0048191A">
          <w:rPr>
            <w:webHidden/>
          </w:rPr>
        </w:r>
        <w:r w:rsidR="0048191A">
          <w:rPr>
            <w:webHidden/>
          </w:rPr>
          <w:fldChar w:fldCharType="separate"/>
        </w:r>
        <w:r w:rsidR="0048191A">
          <w:rPr>
            <w:webHidden/>
          </w:rPr>
          <w:t>2</w:t>
        </w:r>
        <w:r w:rsidR="0048191A">
          <w:rPr>
            <w:webHidden/>
          </w:rPr>
          <w:fldChar w:fldCharType="end"/>
        </w:r>
      </w:hyperlink>
    </w:p>
    <w:p w14:paraId="5014CD5E" w14:textId="0BAA4E8A" w:rsidR="0048191A" w:rsidRDefault="005A1F54">
      <w:pPr>
        <w:pStyle w:val="TOC1"/>
        <w:rPr>
          <w:rFonts w:asciiTheme="minorHAnsi" w:eastAsiaTheme="minorEastAsia" w:hAnsiTheme="minorHAnsi" w:cstheme="minorBidi"/>
        </w:rPr>
      </w:pPr>
      <w:hyperlink w:anchor="_Toc99711288" w:history="1">
        <w:r w:rsidR="0048191A" w:rsidRPr="008610B8">
          <w:rPr>
            <w:rStyle w:val="Hyperlink"/>
            <w:bCs/>
            <w14:scene3d>
              <w14:camera w14:prst="orthographicFront"/>
              <w14:lightRig w14:rig="threePt" w14:dir="t">
                <w14:rot w14:lat="0" w14:lon="0" w14:rev="0"/>
              </w14:lightRig>
            </w14:scene3d>
          </w:rPr>
          <w:t>3</w:t>
        </w:r>
        <w:r w:rsidR="0048191A">
          <w:rPr>
            <w:rFonts w:asciiTheme="minorHAnsi" w:eastAsiaTheme="minorEastAsia" w:hAnsiTheme="minorHAnsi" w:cstheme="minorBidi"/>
          </w:rPr>
          <w:tab/>
        </w:r>
        <w:r w:rsidR="0048191A" w:rsidRPr="008610B8">
          <w:rPr>
            <w:rStyle w:val="Hyperlink"/>
          </w:rPr>
          <w:t>KMAP Home Page</w:t>
        </w:r>
        <w:r w:rsidR="0048191A">
          <w:rPr>
            <w:webHidden/>
          </w:rPr>
          <w:tab/>
        </w:r>
        <w:r w:rsidR="0048191A">
          <w:rPr>
            <w:webHidden/>
          </w:rPr>
          <w:fldChar w:fldCharType="begin"/>
        </w:r>
        <w:r w:rsidR="0048191A">
          <w:rPr>
            <w:webHidden/>
          </w:rPr>
          <w:instrText xml:space="preserve"> PAGEREF _Toc99711288 \h </w:instrText>
        </w:r>
        <w:r w:rsidR="0048191A">
          <w:rPr>
            <w:webHidden/>
          </w:rPr>
        </w:r>
        <w:r w:rsidR="0048191A">
          <w:rPr>
            <w:webHidden/>
          </w:rPr>
          <w:fldChar w:fldCharType="separate"/>
        </w:r>
        <w:r w:rsidR="0048191A">
          <w:rPr>
            <w:webHidden/>
          </w:rPr>
          <w:t>3</w:t>
        </w:r>
        <w:r w:rsidR="0048191A">
          <w:rPr>
            <w:webHidden/>
          </w:rPr>
          <w:fldChar w:fldCharType="end"/>
        </w:r>
      </w:hyperlink>
    </w:p>
    <w:p w14:paraId="49177C78" w14:textId="22CB515E" w:rsidR="0048191A" w:rsidRDefault="005A1F54">
      <w:pPr>
        <w:pStyle w:val="TOC1"/>
        <w:rPr>
          <w:rFonts w:asciiTheme="minorHAnsi" w:eastAsiaTheme="minorEastAsia" w:hAnsiTheme="minorHAnsi" w:cstheme="minorBidi"/>
        </w:rPr>
      </w:pPr>
      <w:hyperlink w:anchor="_Toc99711289" w:history="1">
        <w:r w:rsidR="0048191A" w:rsidRPr="008610B8">
          <w:rPr>
            <w:rStyle w:val="Hyperlink"/>
            <w:bCs/>
            <w14:scene3d>
              <w14:camera w14:prst="orthographicFront"/>
              <w14:lightRig w14:rig="threePt" w14:dir="t">
                <w14:rot w14:lat="0" w14:lon="0" w14:rev="0"/>
              </w14:lightRig>
            </w14:scene3d>
          </w:rPr>
          <w:t>4</w:t>
        </w:r>
        <w:r w:rsidR="0048191A">
          <w:rPr>
            <w:rFonts w:asciiTheme="minorHAnsi" w:eastAsiaTheme="minorEastAsia" w:hAnsiTheme="minorHAnsi" w:cstheme="minorBidi"/>
          </w:rPr>
          <w:tab/>
        </w:r>
        <w:r w:rsidR="0048191A" w:rsidRPr="008610B8">
          <w:rPr>
            <w:rStyle w:val="Hyperlink"/>
          </w:rPr>
          <w:t>KMAP Provider Portal Home Page</w:t>
        </w:r>
        <w:r w:rsidR="0048191A">
          <w:rPr>
            <w:webHidden/>
          </w:rPr>
          <w:tab/>
        </w:r>
        <w:r w:rsidR="0048191A">
          <w:rPr>
            <w:webHidden/>
          </w:rPr>
          <w:fldChar w:fldCharType="begin"/>
        </w:r>
        <w:r w:rsidR="0048191A">
          <w:rPr>
            <w:webHidden/>
          </w:rPr>
          <w:instrText xml:space="preserve"> PAGEREF _Toc99711289 \h </w:instrText>
        </w:r>
        <w:r w:rsidR="0048191A">
          <w:rPr>
            <w:webHidden/>
          </w:rPr>
        </w:r>
        <w:r w:rsidR="0048191A">
          <w:rPr>
            <w:webHidden/>
          </w:rPr>
          <w:fldChar w:fldCharType="separate"/>
        </w:r>
        <w:r w:rsidR="0048191A">
          <w:rPr>
            <w:webHidden/>
          </w:rPr>
          <w:t>4</w:t>
        </w:r>
        <w:r w:rsidR="0048191A">
          <w:rPr>
            <w:webHidden/>
          </w:rPr>
          <w:fldChar w:fldCharType="end"/>
        </w:r>
      </w:hyperlink>
    </w:p>
    <w:p w14:paraId="250EE1F6" w14:textId="2FAFC73D" w:rsidR="0048191A" w:rsidRDefault="005A1F54">
      <w:pPr>
        <w:pStyle w:val="TOC1"/>
        <w:rPr>
          <w:rFonts w:asciiTheme="minorHAnsi" w:eastAsiaTheme="minorEastAsia" w:hAnsiTheme="minorHAnsi" w:cstheme="minorBidi"/>
        </w:rPr>
      </w:pPr>
      <w:hyperlink w:anchor="_Toc99711290" w:history="1">
        <w:r w:rsidR="0048191A" w:rsidRPr="008610B8">
          <w:rPr>
            <w:rStyle w:val="Hyperlink"/>
            <w:bCs/>
            <w14:scene3d>
              <w14:camera w14:prst="orthographicFront"/>
              <w14:lightRig w14:rig="threePt" w14:dir="t">
                <w14:rot w14:lat="0" w14:lon="0" w14:rev="0"/>
              </w14:lightRig>
            </w14:scene3d>
          </w:rPr>
          <w:t>5</w:t>
        </w:r>
        <w:r w:rsidR="0048191A">
          <w:rPr>
            <w:rFonts w:asciiTheme="minorHAnsi" w:eastAsiaTheme="minorEastAsia" w:hAnsiTheme="minorHAnsi" w:cstheme="minorBidi"/>
          </w:rPr>
          <w:tab/>
        </w:r>
        <w:r w:rsidR="0048191A" w:rsidRPr="008610B8">
          <w:rPr>
            <w:rStyle w:val="Hyperlink"/>
          </w:rPr>
          <w:t>Submit Pharmacy Claim</w:t>
        </w:r>
        <w:r w:rsidR="0048191A">
          <w:rPr>
            <w:webHidden/>
          </w:rPr>
          <w:tab/>
        </w:r>
        <w:r w:rsidR="0048191A">
          <w:rPr>
            <w:webHidden/>
          </w:rPr>
          <w:fldChar w:fldCharType="begin"/>
        </w:r>
        <w:r w:rsidR="0048191A">
          <w:rPr>
            <w:webHidden/>
          </w:rPr>
          <w:instrText xml:space="preserve"> PAGEREF _Toc99711290 \h </w:instrText>
        </w:r>
        <w:r w:rsidR="0048191A">
          <w:rPr>
            <w:webHidden/>
          </w:rPr>
        </w:r>
        <w:r w:rsidR="0048191A">
          <w:rPr>
            <w:webHidden/>
          </w:rPr>
          <w:fldChar w:fldCharType="separate"/>
        </w:r>
        <w:r w:rsidR="0048191A">
          <w:rPr>
            <w:webHidden/>
          </w:rPr>
          <w:t>8</w:t>
        </w:r>
        <w:r w:rsidR="0048191A">
          <w:rPr>
            <w:webHidden/>
          </w:rPr>
          <w:fldChar w:fldCharType="end"/>
        </w:r>
      </w:hyperlink>
    </w:p>
    <w:p w14:paraId="46FF5017" w14:textId="66794045" w:rsidR="0048191A" w:rsidRDefault="005A1F54">
      <w:pPr>
        <w:pStyle w:val="TOC2"/>
        <w:rPr>
          <w:rFonts w:asciiTheme="minorHAnsi" w:eastAsiaTheme="minorEastAsia" w:hAnsiTheme="minorHAnsi" w:cstheme="minorBidi"/>
          <w:noProof/>
        </w:rPr>
      </w:pPr>
      <w:hyperlink w:anchor="_Toc99711291" w:history="1">
        <w:r w:rsidR="0048191A" w:rsidRPr="008610B8">
          <w:rPr>
            <w:rStyle w:val="Hyperlink"/>
            <w:noProof/>
          </w:rPr>
          <w:t>5.1</w:t>
        </w:r>
        <w:r w:rsidR="0048191A">
          <w:rPr>
            <w:rFonts w:asciiTheme="minorHAnsi" w:eastAsiaTheme="minorEastAsia" w:hAnsiTheme="minorHAnsi" w:cstheme="minorBidi"/>
            <w:noProof/>
          </w:rPr>
          <w:tab/>
        </w:r>
        <w:r w:rsidR="0048191A" w:rsidRPr="008610B8">
          <w:rPr>
            <w:rStyle w:val="Hyperlink"/>
            <w:noProof/>
          </w:rPr>
          <w:t>Provider Information</w:t>
        </w:r>
        <w:r w:rsidR="0048191A">
          <w:rPr>
            <w:noProof/>
            <w:webHidden/>
          </w:rPr>
          <w:tab/>
        </w:r>
        <w:r w:rsidR="0048191A">
          <w:rPr>
            <w:noProof/>
            <w:webHidden/>
          </w:rPr>
          <w:fldChar w:fldCharType="begin"/>
        </w:r>
        <w:r w:rsidR="0048191A">
          <w:rPr>
            <w:noProof/>
            <w:webHidden/>
          </w:rPr>
          <w:instrText xml:space="preserve"> PAGEREF _Toc99711291 \h </w:instrText>
        </w:r>
        <w:r w:rsidR="0048191A">
          <w:rPr>
            <w:noProof/>
            <w:webHidden/>
          </w:rPr>
        </w:r>
        <w:r w:rsidR="0048191A">
          <w:rPr>
            <w:noProof/>
            <w:webHidden/>
          </w:rPr>
          <w:fldChar w:fldCharType="separate"/>
        </w:r>
        <w:r w:rsidR="0048191A">
          <w:rPr>
            <w:noProof/>
            <w:webHidden/>
          </w:rPr>
          <w:t>10</w:t>
        </w:r>
        <w:r w:rsidR="0048191A">
          <w:rPr>
            <w:noProof/>
            <w:webHidden/>
          </w:rPr>
          <w:fldChar w:fldCharType="end"/>
        </w:r>
      </w:hyperlink>
    </w:p>
    <w:p w14:paraId="4BB06543" w14:textId="2D122B15" w:rsidR="0048191A" w:rsidRDefault="005A1F54">
      <w:pPr>
        <w:pStyle w:val="TOC2"/>
        <w:rPr>
          <w:rFonts w:asciiTheme="minorHAnsi" w:eastAsiaTheme="minorEastAsia" w:hAnsiTheme="minorHAnsi" w:cstheme="minorBidi"/>
          <w:noProof/>
        </w:rPr>
      </w:pPr>
      <w:hyperlink w:anchor="_Toc99711292" w:history="1">
        <w:r w:rsidR="0048191A" w:rsidRPr="008610B8">
          <w:rPr>
            <w:rStyle w:val="Hyperlink"/>
            <w:noProof/>
          </w:rPr>
          <w:t>5.2</w:t>
        </w:r>
        <w:r w:rsidR="0048191A">
          <w:rPr>
            <w:rFonts w:asciiTheme="minorHAnsi" w:eastAsiaTheme="minorEastAsia" w:hAnsiTheme="minorHAnsi" w:cstheme="minorBidi"/>
            <w:noProof/>
          </w:rPr>
          <w:tab/>
        </w:r>
        <w:r w:rsidR="0048191A" w:rsidRPr="008610B8">
          <w:rPr>
            <w:rStyle w:val="Hyperlink"/>
            <w:noProof/>
          </w:rPr>
          <w:t>Patient Information</w:t>
        </w:r>
        <w:r w:rsidR="0048191A">
          <w:rPr>
            <w:noProof/>
            <w:webHidden/>
          </w:rPr>
          <w:tab/>
        </w:r>
        <w:r w:rsidR="0048191A">
          <w:rPr>
            <w:noProof/>
            <w:webHidden/>
          </w:rPr>
          <w:fldChar w:fldCharType="begin"/>
        </w:r>
        <w:r w:rsidR="0048191A">
          <w:rPr>
            <w:noProof/>
            <w:webHidden/>
          </w:rPr>
          <w:instrText xml:space="preserve"> PAGEREF _Toc99711292 \h </w:instrText>
        </w:r>
        <w:r w:rsidR="0048191A">
          <w:rPr>
            <w:noProof/>
            <w:webHidden/>
          </w:rPr>
        </w:r>
        <w:r w:rsidR="0048191A">
          <w:rPr>
            <w:noProof/>
            <w:webHidden/>
          </w:rPr>
          <w:fldChar w:fldCharType="separate"/>
        </w:r>
        <w:r w:rsidR="0048191A">
          <w:rPr>
            <w:noProof/>
            <w:webHidden/>
          </w:rPr>
          <w:t>11</w:t>
        </w:r>
        <w:r w:rsidR="0048191A">
          <w:rPr>
            <w:noProof/>
            <w:webHidden/>
          </w:rPr>
          <w:fldChar w:fldCharType="end"/>
        </w:r>
      </w:hyperlink>
    </w:p>
    <w:p w14:paraId="49298C30" w14:textId="1189ADB5" w:rsidR="0048191A" w:rsidRDefault="005A1F54">
      <w:pPr>
        <w:pStyle w:val="TOC2"/>
        <w:rPr>
          <w:rFonts w:asciiTheme="minorHAnsi" w:eastAsiaTheme="minorEastAsia" w:hAnsiTheme="minorHAnsi" w:cstheme="minorBidi"/>
          <w:noProof/>
        </w:rPr>
      </w:pPr>
      <w:hyperlink w:anchor="_Toc99711293" w:history="1">
        <w:r w:rsidR="0048191A" w:rsidRPr="008610B8">
          <w:rPr>
            <w:rStyle w:val="Hyperlink"/>
            <w:noProof/>
          </w:rPr>
          <w:t>5.3</w:t>
        </w:r>
        <w:r w:rsidR="0048191A">
          <w:rPr>
            <w:rFonts w:asciiTheme="minorHAnsi" w:eastAsiaTheme="minorEastAsia" w:hAnsiTheme="minorHAnsi" w:cstheme="minorBidi"/>
            <w:noProof/>
          </w:rPr>
          <w:tab/>
        </w:r>
        <w:r w:rsidR="0048191A" w:rsidRPr="008610B8">
          <w:rPr>
            <w:rStyle w:val="Hyperlink"/>
            <w:noProof/>
          </w:rPr>
          <w:t>Claim Information</w:t>
        </w:r>
        <w:r w:rsidR="0048191A">
          <w:rPr>
            <w:noProof/>
            <w:webHidden/>
          </w:rPr>
          <w:tab/>
        </w:r>
        <w:r w:rsidR="0048191A">
          <w:rPr>
            <w:noProof/>
            <w:webHidden/>
          </w:rPr>
          <w:fldChar w:fldCharType="begin"/>
        </w:r>
        <w:r w:rsidR="0048191A">
          <w:rPr>
            <w:noProof/>
            <w:webHidden/>
          </w:rPr>
          <w:instrText xml:space="preserve"> PAGEREF _Toc99711293 \h </w:instrText>
        </w:r>
        <w:r w:rsidR="0048191A">
          <w:rPr>
            <w:noProof/>
            <w:webHidden/>
          </w:rPr>
        </w:r>
        <w:r w:rsidR="0048191A">
          <w:rPr>
            <w:noProof/>
            <w:webHidden/>
          </w:rPr>
          <w:fldChar w:fldCharType="separate"/>
        </w:r>
        <w:r w:rsidR="0048191A">
          <w:rPr>
            <w:noProof/>
            <w:webHidden/>
          </w:rPr>
          <w:t>12</w:t>
        </w:r>
        <w:r w:rsidR="0048191A">
          <w:rPr>
            <w:noProof/>
            <w:webHidden/>
          </w:rPr>
          <w:fldChar w:fldCharType="end"/>
        </w:r>
      </w:hyperlink>
    </w:p>
    <w:p w14:paraId="59F3E6E7" w14:textId="049EC904" w:rsidR="0048191A" w:rsidRDefault="005A1F54">
      <w:pPr>
        <w:pStyle w:val="TOC2"/>
        <w:rPr>
          <w:rFonts w:asciiTheme="minorHAnsi" w:eastAsiaTheme="minorEastAsia" w:hAnsiTheme="minorHAnsi" w:cstheme="minorBidi"/>
          <w:noProof/>
        </w:rPr>
      </w:pPr>
      <w:hyperlink w:anchor="_Toc99711294" w:history="1">
        <w:r w:rsidR="0048191A" w:rsidRPr="008610B8">
          <w:rPr>
            <w:rStyle w:val="Hyperlink"/>
            <w:noProof/>
          </w:rPr>
          <w:t>5.4</w:t>
        </w:r>
        <w:r w:rsidR="0048191A">
          <w:rPr>
            <w:rFonts w:asciiTheme="minorHAnsi" w:eastAsiaTheme="minorEastAsia" w:hAnsiTheme="minorHAnsi" w:cstheme="minorBidi"/>
            <w:noProof/>
          </w:rPr>
          <w:tab/>
        </w:r>
        <w:r w:rsidR="0048191A" w:rsidRPr="008610B8">
          <w:rPr>
            <w:rStyle w:val="Hyperlink"/>
            <w:noProof/>
          </w:rPr>
          <w:t>Pricing Information Submitted</w:t>
        </w:r>
        <w:r w:rsidR="0048191A">
          <w:rPr>
            <w:noProof/>
            <w:webHidden/>
          </w:rPr>
          <w:tab/>
        </w:r>
        <w:r w:rsidR="0048191A">
          <w:rPr>
            <w:noProof/>
            <w:webHidden/>
          </w:rPr>
          <w:fldChar w:fldCharType="begin"/>
        </w:r>
        <w:r w:rsidR="0048191A">
          <w:rPr>
            <w:noProof/>
            <w:webHidden/>
          </w:rPr>
          <w:instrText xml:space="preserve"> PAGEREF _Toc99711294 \h </w:instrText>
        </w:r>
        <w:r w:rsidR="0048191A">
          <w:rPr>
            <w:noProof/>
            <w:webHidden/>
          </w:rPr>
        </w:r>
        <w:r w:rsidR="0048191A">
          <w:rPr>
            <w:noProof/>
            <w:webHidden/>
          </w:rPr>
          <w:fldChar w:fldCharType="separate"/>
        </w:r>
        <w:r w:rsidR="0048191A">
          <w:rPr>
            <w:noProof/>
            <w:webHidden/>
          </w:rPr>
          <w:t>14</w:t>
        </w:r>
        <w:r w:rsidR="0048191A">
          <w:rPr>
            <w:noProof/>
            <w:webHidden/>
          </w:rPr>
          <w:fldChar w:fldCharType="end"/>
        </w:r>
      </w:hyperlink>
    </w:p>
    <w:p w14:paraId="7CEE011C" w14:textId="2666A6FA" w:rsidR="0048191A" w:rsidRDefault="005A1F54">
      <w:pPr>
        <w:pStyle w:val="TOC2"/>
        <w:rPr>
          <w:rFonts w:asciiTheme="minorHAnsi" w:eastAsiaTheme="minorEastAsia" w:hAnsiTheme="minorHAnsi" w:cstheme="minorBidi"/>
          <w:noProof/>
        </w:rPr>
      </w:pPr>
      <w:hyperlink w:anchor="_Toc99711295" w:history="1">
        <w:r w:rsidR="0048191A" w:rsidRPr="008610B8">
          <w:rPr>
            <w:rStyle w:val="Hyperlink"/>
            <w:noProof/>
          </w:rPr>
          <w:t>5.5</w:t>
        </w:r>
        <w:r w:rsidR="0048191A">
          <w:rPr>
            <w:rFonts w:asciiTheme="minorHAnsi" w:eastAsiaTheme="minorEastAsia" w:hAnsiTheme="minorHAnsi" w:cstheme="minorBidi"/>
            <w:noProof/>
          </w:rPr>
          <w:tab/>
        </w:r>
        <w:r w:rsidR="0048191A" w:rsidRPr="008610B8">
          <w:rPr>
            <w:rStyle w:val="Hyperlink"/>
            <w:noProof/>
          </w:rPr>
          <w:t>DUR Override Code Information</w:t>
        </w:r>
        <w:r w:rsidR="0048191A">
          <w:rPr>
            <w:noProof/>
            <w:webHidden/>
          </w:rPr>
          <w:tab/>
        </w:r>
        <w:r w:rsidR="0048191A">
          <w:rPr>
            <w:noProof/>
            <w:webHidden/>
          </w:rPr>
          <w:fldChar w:fldCharType="begin"/>
        </w:r>
        <w:r w:rsidR="0048191A">
          <w:rPr>
            <w:noProof/>
            <w:webHidden/>
          </w:rPr>
          <w:instrText xml:space="preserve"> PAGEREF _Toc99711295 \h </w:instrText>
        </w:r>
        <w:r w:rsidR="0048191A">
          <w:rPr>
            <w:noProof/>
            <w:webHidden/>
          </w:rPr>
        </w:r>
        <w:r w:rsidR="0048191A">
          <w:rPr>
            <w:noProof/>
            <w:webHidden/>
          </w:rPr>
          <w:fldChar w:fldCharType="separate"/>
        </w:r>
        <w:r w:rsidR="0048191A">
          <w:rPr>
            <w:noProof/>
            <w:webHidden/>
          </w:rPr>
          <w:t>15</w:t>
        </w:r>
        <w:r w:rsidR="0048191A">
          <w:rPr>
            <w:noProof/>
            <w:webHidden/>
          </w:rPr>
          <w:fldChar w:fldCharType="end"/>
        </w:r>
      </w:hyperlink>
    </w:p>
    <w:p w14:paraId="51AD7D2A" w14:textId="2F6E63C2" w:rsidR="0048191A" w:rsidRDefault="005A1F54">
      <w:pPr>
        <w:pStyle w:val="TOC2"/>
        <w:rPr>
          <w:rFonts w:asciiTheme="minorHAnsi" w:eastAsiaTheme="minorEastAsia" w:hAnsiTheme="minorHAnsi" w:cstheme="minorBidi"/>
          <w:noProof/>
        </w:rPr>
      </w:pPr>
      <w:hyperlink w:anchor="_Toc99711296" w:history="1">
        <w:r w:rsidR="0048191A" w:rsidRPr="008610B8">
          <w:rPr>
            <w:rStyle w:val="Hyperlink"/>
            <w:noProof/>
          </w:rPr>
          <w:t>5.6</w:t>
        </w:r>
        <w:r w:rsidR="0048191A">
          <w:rPr>
            <w:rFonts w:asciiTheme="minorHAnsi" w:eastAsiaTheme="minorEastAsia" w:hAnsiTheme="minorHAnsi" w:cstheme="minorBidi"/>
            <w:noProof/>
          </w:rPr>
          <w:tab/>
        </w:r>
        <w:r w:rsidR="0048191A" w:rsidRPr="008610B8">
          <w:rPr>
            <w:rStyle w:val="Hyperlink"/>
            <w:noProof/>
          </w:rPr>
          <w:t>Diagnosis Information</w:t>
        </w:r>
        <w:r w:rsidR="0048191A">
          <w:rPr>
            <w:noProof/>
            <w:webHidden/>
          </w:rPr>
          <w:tab/>
        </w:r>
        <w:r w:rsidR="0048191A">
          <w:rPr>
            <w:noProof/>
            <w:webHidden/>
          </w:rPr>
          <w:fldChar w:fldCharType="begin"/>
        </w:r>
        <w:r w:rsidR="0048191A">
          <w:rPr>
            <w:noProof/>
            <w:webHidden/>
          </w:rPr>
          <w:instrText xml:space="preserve"> PAGEREF _Toc99711296 \h </w:instrText>
        </w:r>
        <w:r w:rsidR="0048191A">
          <w:rPr>
            <w:noProof/>
            <w:webHidden/>
          </w:rPr>
        </w:r>
        <w:r w:rsidR="0048191A">
          <w:rPr>
            <w:noProof/>
            <w:webHidden/>
          </w:rPr>
          <w:fldChar w:fldCharType="separate"/>
        </w:r>
        <w:r w:rsidR="0048191A">
          <w:rPr>
            <w:noProof/>
            <w:webHidden/>
          </w:rPr>
          <w:t>16</w:t>
        </w:r>
        <w:r w:rsidR="0048191A">
          <w:rPr>
            <w:noProof/>
            <w:webHidden/>
          </w:rPr>
          <w:fldChar w:fldCharType="end"/>
        </w:r>
      </w:hyperlink>
    </w:p>
    <w:p w14:paraId="07A7A6FA" w14:textId="07841EC1" w:rsidR="0048191A" w:rsidRDefault="005A1F54">
      <w:pPr>
        <w:pStyle w:val="TOC2"/>
        <w:rPr>
          <w:rFonts w:asciiTheme="minorHAnsi" w:eastAsiaTheme="minorEastAsia" w:hAnsiTheme="minorHAnsi" w:cstheme="minorBidi"/>
          <w:noProof/>
        </w:rPr>
      </w:pPr>
      <w:hyperlink w:anchor="_Toc99711297" w:history="1">
        <w:r w:rsidR="0048191A" w:rsidRPr="008610B8">
          <w:rPr>
            <w:rStyle w:val="Hyperlink"/>
            <w:noProof/>
          </w:rPr>
          <w:t>5.7</w:t>
        </w:r>
        <w:r w:rsidR="0048191A">
          <w:rPr>
            <w:rFonts w:asciiTheme="minorHAnsi" w:eastAsiaTheme="minorEastAsia" w:hAnsiTheme="minorHAnsi" w:cstheme="minorBidi"/>
            <w:noProof/>
          </w:rPr>
          <w:tab/>
        </w:r>
        <w:r w:rsidR="0048191A" w:rsidRPr="008610B8">
          <w:rPr>
            <w:rStyle w:val="Hyperlink"/>
            <w:noProof/>
          </w:rPr>
          <w:t>Review Claim</w:t>
        </w:r>
        <w:r w:rsidR="0048191A">
          <w:rPr>
            <w:noProof/>
            <w:webHidden/>
          </w:rPr>
          <w:tab/>
        </w:r>
        <w:r w:rsidR="0048191A">
          <w:rPr>
            <w:noProof/>
            <w:webHidden/>
          </w:rPr>
          <w:fldChar w:fldCharType="begin"/>
        </w:r>
        <w:r w:rsidR="0048191A">
          <w:rPr>
            <w:noProof/>
            <w:webHidden/>
          </w:rPr>
          <w:instrText xml:space="preserve"> PAGEREF _Toc99711297 \h </w:instrText>
        </w:r>
        <w:r w:rsidR="0048191A">
          <w:rPr>
            <w:noProof/>
            <w:webHidden/>
          </w:rPr>
        </w:r>
        <w:r w:rsidR="0048191A">
          <w:rPr>
            <w:noProof/>
            <w:webHidden/>
          </w:rPr>
          <w:fldChar w:fldCharType="separate"/>
        </w:r>
        <w:r w:rsidR="0048191A">
          <w:rPr>
            <w:noProof/>
            <w:webHidden/>
          </w:rPr>
          <w:t>17</w:t>
        </w:r>
        <w:r w:rsidR="0048191A">
          <w:rPr>
            <w:noProof/>
            <w:webHidden/>
          </w:rPr>
          <w:fldChar w:fldCharType="end"/>
        </w:r>
      </w:hyperlink>
    </w:p>
    <w:p w14:paraId="45BD7BD1" w14:textId="276E5A7A" w:rsidR="0048191A" w:rsidRDefault="005A1F54">
      <w:pPr>
        <w:pStyle w:val="TOC2"/>
        <w:rPr>
          <w:rFonts w:asciiTheme="minorHAnsi" w:eastAsiaTheme="minorEastAsia" w:hAnsiTheme="minorHAnsi" w:cstheme="minorBidi"/>
          <w:noProof/>
        </w:rPr>
      </w:pPr>
      <w:hyperlink w:anchor="_Toc99711298" w:history="1">
        <w:r w:rsidR="0048191A" w:rsidRPr="008610B8">
          <w:rPr>
            <w:rStyle w:val="Hyperlink"/>
            <w:noProof/>
          </w:rPr>
          <w:t>5.8</w:t>
        </w:r>
        <w:r w:rsidR="0048191A">
          <w:rPr>
            <w:rFonts w:asciiTheme="minorHAnsi" w:eastAsiaTheme="minorEastAsia" w:hAnsiTheme="minorHAnsi" w:cstheme="minorBidi"/>
            <w:noProof/>
          </w:rPr>
          <w:tab/>
        </w:r>
        <w:r w:rsidR="0048191A" w:rsidRPr="008610B8">
          <w:rPr>
            <w:rStyle w:val="Hyperlink"/>
            <w:noProof/>
          </w:rPr>
          <w:t>Submit Claim</w:t>
        </w:r>
        <w:r w:rsidR="0048191A">
          <w:rPr>
            <w:noProof/>
            <w:webHidden/>
          </w:rPr>
          <w:tab/>
        </w:r>
        <w:r w:rsidR="0048191A">
          <w:rPr>
            <w:noProof/>
            <w:webHidden/>
          </w:rPr>
          <w:fldChar w:fldCharType="begin"/>
        </w:r>
        <w:r w:rsidR="0048191A">
          <w:rPr>
            <w:noProof/>
            <w:webHidden/>
          </w:rPr>
          <w:instrText xml:space="preserve"> PAGEREF _Toc99711298 \h </w:instrText>
        </w:r>
        <w:r w:rsidR="0048191A">
          <w:rPr>
            <w:noProof/>
            <w:webHidden/>
          </w:rPr>
        </w:r>
        <w:r w:rsidR="0048191A">
          <w:rPr>
            <w:noProof/>
            <w:webHidden/>
          </w:rPr>
          <w:fldChar w:fldCharType="separate"/>
        </w:r>
        <w:r w:rsidR="0048191A">
          <w:rPr>
            <w:noProof/>
            <w:webHidden/>
          </w:rPr>
          <w:t>18</w:t>
        </w:r>
        <w:r w:rsidR="0048191A">
          <w:rPr>
            <w:noProof/>
            <w:webHidden/>
          </w:rPr>
          <w:fldChar w:fldCharType="end"/>
        </w:r>
      </w:hyperlink>
    </w:p>
    <w:p w14:paraId="1143E735" w14:textId="17A7ACD7" w:rsidR="0048191A" w:rsidRDefault="005A1F54">
      <w:pPr>
        <w:pStyle w:val="TOC1"/>
        <w:rPr>
          <w:rFonts w:asciiTheme="minorHAnsi" w:eastAsiaTheme="minorEastAsia" w:hAnsiTheme="minorHAnsi" w:cstheme="minorBidi"/>
        </w:rPr>
      </w:pPr>
      <w:hyperlink w:anchor="_Toc99711299" w:history="1">
        <w:r w:rsidR="0048191A" w:rsidRPr="008610B8">
          <w:rPr>
            <w:rStyle w:val="Hyperlink"/>
            <w:bCs/>
            <w14:scene3d>
              <w14:camera w14:prst="orthographicFront"/>
              <w14:lightRig w14:rig="threePt" w14:dir="t">
                <w14:rot w14:lat="0" w14:lon="0" w14:rev="0"/>
              </w14:lightRig>
            </w14:scene3d>
          </w:rPr>
          <w:t>6</w:t>
        </w:r>
        <w:r w:rsidR="0048191A">
          <w:rPr>
            <w:rFonts w:asciiTheme="minorHAnsi" w:eastAsiaTheme="minorEastAsia" w:hAnsiTheme="minorHAnsi" w:cstheme="minorBidi"/>
          </w:rPr>
          <w:tab/>
        </w:r>
        <w:r w:rsidR="0048191A" w:rsidRPr="008610B8">
          <w:rPr>
            <w:rStyle w:val="Hyperlink"/>
          </w:rPr>
          <w:t>Claim Inquiry</w:t>
        </w:r>
        <w:r w:rsidR="0048191A">
          <w:rPr>
            <w:webHidden/>
          </w:rPr>
          <w:tab/>
        </w:r>
        <w:r w:rsidR="0048191A">
          <w:rPr>
            <w:webHidden/>
          </w:rPr>
          <w:fldChar w:fldCharType="begin"/>
        </w:r>
        <w:r w:rsidR="0048191A">
          <w:rPr>
            <w:webHidden/>
          </w:rPr>
          <w:instrText xml:space="preserve"> PAGEREF _Toc99711299 \h </w:instrText>
        </w:r>
        <w:r w:rsidR="0048191A">
          <w:rPr>
            <w:webHidden/>
          </w:rPr>
        </w:r>
        <w:r w:rsidR="0048191A">
          <w:rPr>
            <w:webHidden/>
          </w:rPr>
          <w:fldChar w:fldCharType="separate"/>
        </w:r>
        <w:r w:rsidR="0048191A">
          <w:rPr>
            <w:webHidden/>
          </w:rPr>
          <w:t>20</w:t>
        </w:r>
        <w:r w:rsidR="0048191A">
          <w:rPr>
            <w:webHidden/>
          </w:rPr>
          <w:fldChar w:fldCharType="end"/>
        </w:r>
      </w:hyperlink>
    </w:p>
    <w:p w14:paraId="75098D67" w14:textId="5E2DF6BC" w:rsidR="0048191A" w:rsidRDefault="005A1F54">
      <w:pPr>
        <w:pStyle w:val="TOC3"/>
        <w:tabs>
          <w:tab w:val="left" w:pos="1627"/>
        </w:tabs>
        <w:rPr>
          <w:rFonts w:asciiTheme="minorHAnsi" w:eastAsiaTheme="minorEastAsia" w:hAnsiTheme="minorHAnsi" w:cstheme="minorBidi"/>
        </w:rPr>
      </w:pPr>
      <w:hyperlink w:anchor="_Toc99711300" w:history="1">
        <w:r w:rsidR="0048191A" w:rsidRPr="008610B8">
          <w:rPr>
            <w:rStyle w:val="Hyperlink"/>
          </w:rPr>
          <w:t>6.1.1</w:t>
        </w:r>
        <w:r w:rsidR="0048191A">
          <w:rPr>
            <w:rFonts w:asciiTheme="minorHAnsi" w:eastAsiaTheme="minorEastAsia" w:hAnsiTheme="minorHAnsi" w:cstheme="minorBidi"/>
          </w:rPr>
          <w:tab/>
        </w:r>
        <w:r w:rsidR="0048191A" w:rsidRPr="008610B8">
          <w:rPr>
            <w:rStyle w:val="Hyperlink"/>
          </w:rPr>
          <w:t>Copy Claim</w:t>
        </w:r>
        <w:r w:rsidR="0048191A">
          <w:rPr>
            <w:webHidden/>
          </w:rPr>
          <w:tab/>
        </w:r>
        <w:r w:rsidR="0048191A">
          <w:rPr>
            <w:webHidden/>
          </w:rPr>
          <w:fldChar w:fldCharType="begin"/>
        </w:r>
        <w:r w:rsidR="0048191A">
          <w:rPr>
            <w:webHidden/>
          </w:rPr>
          <w:instrText xml:space="preserve"> PAGEREF _Toc99711300 \h </w:instrText>
        </w:r>
        <w:r w:rsidR="0048191A">
          <w:rPr>
            <w:webHidden/>
          </w:rPr>
        </w:r>
        <w:r w:rsidR="0048191A">
          <w:rPr>
            <w:webHidden/>
          </w:rPr>
          <w:fldChar w:fldCharType="separate"/>
        </w:r>
        <w:r w:rsidR="0048191A">
          <w:rPr>
            <w:webHidden/>
          </w:rPr>
          <w:t>24</w:t>
        </w:r>
        <w:r w:rsidR="0048191A">
          <w:rPr>
            <w:webHidden/>
          </w:rPr>
          <w:fldChar w:fldCharType="end"/>
        </w:r>
      </w:hyperlink>
    </w:p>
    <w:p w14:paraId="0A82AE9E" w14:textId="497E4EE8" w:rsidR="0048191A" w:rsidRDefault="005A1F54">
      <w:pPr>
        <w:pStyle w:val="TOC3"/>
        <w:tabs>
          <w:tab w:val="left" w:pos="1627"/>
        </w:tabs>
        <w:rPr>
          <w:rFonts w:asciiTheme="minorHAnsi" w:eastAsiaTheme="minorEastAsia" w:hAnsiTheme="minorHAnsi" w:cstheme="minorBidi"/>
        </w:rPr>
      </w:pPr>
      <w:hyperlink w:anchor="_Toc99711301" w:history="1">
        <w:r w:rsidR="0048191A" w:rsidRPr="008610B8">
          <w:rPr>
            <w:rStyle w:val="Hyperlink"/>
          </w:rPr>
          <w:t>6.1.2</w:t>
        </w:r>
        <w:r w:rsidR="0048191A">
          <w:rPr>
            <w:rFonts w:asciiTheme="minorHAnsi" w:eastAsiaTheme="minorEastAsia" w:hAnsiTheme="minorHAnsi" w:cstheme="minorBidi"/>
          </w:rPr>
          <w:tab/>
        </w:r>
        <w:r w:rsidR="0048191A" w:rsidRPr="008610B8">
          <w:rPr>
            <w:rStyle w:val="Hyperlink"/>
          </w:rPr>
          <w:t>Save As Template</w:t>
        </w:r>
        <w:r w:rsidR="0048191A">
          <w:rPr>
            <w:webHidden/>
          </w:rPr>
          <w:tab/>
        </w:r>
        <w:r w:rsidR="0048191A">
          <w:rPr>
            <w:webHidden/>
          </w:rPr>
          <w:fldChar w:fldCharType="begin"/>
        </w:r>
        <w:r w:rsidR="0048191A">
          <w:rPr>
            <w:webHidden/>
          </w:rPr>
          <w:instrText xml:space="preserve"> PAGEREF _Toc99711301 \h </w:instrText>
        </w:r>
        <w:r w:rsidR="0048191A">
          <w:rPr>
            <w:webHidden/>
          </w:rPr>
        </w:r>
        <w:r w:rsidR="0048191A">
          <w:rPr>
            <w:webHidden/>
          </w:rPr>
          <w:fldChar w:fldCharType="separate"/>
        </w:r>
        <w:r w:rsidR="0048191A">
          <w:rPr>
            <w:webHidden/>
          </w:rPr>
          <w:t>25</w:t>
        </w:r>
        <w:r w:rsidR="0048191A">
          <w:rPr>
            <w:webHidden/>
          </w:rPr>
          <w:fldChar w:fldCharType="end"/>
        </w:r>
      </w:hyperlink>
    </w:p>
    <w:p w14:paraId="5271A329" w14:textId="3F716EBE" w:rsidR="0048191A" w:rsidRDefault="005A1F54">
      <w:pPr>
        <w:pStyle w:val="TOC1"/>
        <w:rPr>
          <w:rFonts w:asciiTheme="minorHAnsi" w:eastAsiaTheme="minorEastAsia" w:hAnsiTheme="minorHAnsi" w:cstheme="minorBidi"/>
        </w:rPr>
      </w:pPr>
      <w:hyperlink w:anchor="_Toc99711302" w:history="1">
        <w:r w:rsidR="0048191A" w:rsidRPr="008610B8">
          <w:rPr>
            <w:rStyle w:val="Hyperlink"/>
            <w:bCs/>
            <w14:scene3d>
              <w14:camera w14:prst="orthographicFront"/>
              <w14:lightRig w14:rig="threePt" w14:dir="t">
                <w14:rot w14:lat="0" w14:lon="0" w14:rev="0"/>
              </w14:lightRig>
            </w14:scene3d>
          </w:rPr>
          <w:t>7</w:t>
        </w:r>
        <w:r w:rsidR="0048191A">
          <w:rPr>
            <w:rFonts w:asciiTheme="minorHAnsi" w:eastAsiaTheme="minorEastAsia" w:hAnsiTheme="minorHAnsi" w:cstheme="minorBidi"/>
          </w:rPr>
          <w:tab/>
        </w:r>
        <w:r w:rsidR="0048191A" w:rsidRPr="008610B8">
          <w:rPr>
            <w:rStyle w:val="Hyperlink"/>
          </w:rPr>
          <w:t>Paper Billing CMS 1500</w:t>
        </w:r>
        <w:r w:rsidR="0048191A">
          <w:rPr>
            <w:webHidden/>
          </w:rPr>
          <w:tab/>
        </w:r>
        <w:r w:rsidR="0048191A">
          <w:rPr>
            <w:webHidden/>
          </w:rPr>
          <w:fldChar w:fldCharType="begin"/>
        </w:r>
        <w:r w:rsidR="0048191A">
          <w:rPr>
            <w:webHidden/>
          </w:rPr>
          <w:instrText xml:space="preserve"> PAGEREF _Toc99711302 \h </w:instrText>
        </w:r>
        <w:r w:rsidR="0048191A">
          <w:rPr>
            <w:webHidden/>
          </w:rPr>
        </w:r>
        <w:r w:rsidR="0048191A">
          <w:rPr>
            <w:webHidden/>
          </w:rPr>
          <w:fldChar w:fldCharType="separate"/>
        </w:r>
        <w:r w:rsidR="0048191A">
          <w:rPr>
            <w:webHidden/>
          </w:rPr>
          <w:t>26</w:t>
        </w:r>
        <w:r w:rsidR="0048191A">
          <w:rPr>
            <w:webHidden/>
          </w:rPr>
          <w:fldChar w:fldCharType="end"/>
        </w:r>
      </w:hyperlink>
    </w:p>
    <w:p w14:paraId="6C8D4BD6" w14:textId="56CB0ABD" w:rsidR="0048191A" w:rsidRDefault="005A1F54">
      <w:pPr>
        <w:pStyle w:val="TOC3"/>
        <w:tabs>
          <w:tab w:val="left" w:pos="1627"/>
        </w:tabs>
        <w:rPr>
          <w:rFonts w:asciiTheme="minorHAnsi" w:eastAsiaTheme="minorEastAsia" w:hAnsiTheme="minorHAnsi" w:cstheme="minorBidi"/>
        </w:rPr>
      </w:pPr>
      <w:hyperlink w:anchor="_Toc99711303" w:history="1">
        <w:r w:rsidR="0048191A" w:rsidRPr="008610B8">
          <w:rPr>
            <w:rStyle w:val="Hyperlink"/>
          </w:rPr>
          <w:t>7.1.1</w:t>
        </w:r>
        <w:r w:rsidR="0048191A">
          <w:rPr>
            <w:rFonts w:asciiTheme="minorHAnsi" w:eastAsiaTheme="minorEastAsia" w:hAnsiTheme="minorHAnsi" w:cstheme="minorBidi"/>
          </w:rPr>
          <w:tab/>
        </w:r>
        <w:r w:rsidR="0048191A" w:rsidRPr="008610B8">
          <w:rPr>
            <w:rStyle w:val="Hyperlink"/>
          </w:rPr>
          <w:t>Billing Instructions</w:t>
        </w:r>
        <w:r w:rsidR="0048191A">
          <w:rPr>
            <w:webHidden/>
          </w:rPr>
          <w:tab/>
        </w:r>
        <w:r w:rsidR="0048191A">
          <w:rPr>
            <w:webHidden/>
          </w:rPr>
          <w:fldChar w:fldCharType="begin"/>
        </w:r>
        <w:r w:rsidR="0048191A">
          <w:rPr>
            <w:webHidden/>
          </w:rPr>
          <w:instrText xml:space="preserve"> PAGEREF _Toc99711303 \h </w:instrText>
        </w:r>
        <w:r w:rsidR="0048191A">
          <w:rPr>
            <w:webHidden/>
          </w:rPr>
        </w:r>
        <w:r w:rsidR="0048191A">
          <w:rPr>
            <w:webHidden/>
          </w:rPr>
          <w:fldChar w:fldCharType="separate"/>
        </w:r>
        <w:r w:rsidR="0048191A">
          <w:rPr>
            <w:webHidden/>
          </w:rPr>
          <w:t>27</w:t>
        </w:r>
        <w:r w:rsidR="0048191A">
          <w:rPr>
            <w:webHidden/>
          </w:rPr>
          <w:fldChar w:fldCharType="end"/>
        </w:r>
      </w:hyperlink>
    </w:p>
    <w:p w14:paraId="6EEB032E" w14:textId="77777777" w:rsidR="0048191A" w:rsidRDefault="006A003D" w:rsidP="00F35CC9">
      <w:pPr>
        <w:pStyle w:val="TOCHeading"/>
      </w:pPr>
      <w:r>
        <w:fldChar w:fldCharType="end"/>
      </w:r>
      <w:r>
        <w:t>List of Figures</w:t>
      </w:r>
      <w:r w:rsidR="00AF7A32">
        <w:fldChar w:fldCharType="begin"/>
      </w:r>
      <w:r w:rsidR="00AF7A32">
        <w:instrText xml:space="preserve"> TOC \h \z \t "Figure Caption" \c </w:instrText>
      </w:r>
      <w:r w:rsidR="00AF7A32">
        <w:fldChar w:fldCharType="separate"/>
      </w:r>
    </w:p>
    <w:p w14:paraId="48E5F099" w14:textId="0A7E16AF" w:rsidR="0048191A" w:rsidRDefault="005A1F54">
      <w:pPr>
        <w:pStyle w:val="TableofFigures"/>
        <w:rPr>
          <w:rFonts w:asciiTheme="minorHAnsi" w:eastAsiaTheme="minorEastAsia" w:hAnsiTheme="minorHAnsi" w:cstheme="minorBidi"/>
          <w:lang w:eastAsia="en-US"/>
        </w:rPr>
      </w:pPr>
      <w:hyperlink w:anchor="_Toc99711304" w:history="1">
        <w:r w:rsidR="0048191A" w:rsidRPr="00DE430D">
          <w:rPr>
            <w:rStyle w:val="Hyperlink"/>
            <w14:scene3d>
              <w14:camera w14:prst="orthographicFront"/>
              <w14:lightRig w14:rig="threePt" w14:dir="t">
                <w14:rot w14:lat="0" w14:lon="0" w14:rev="0"/>
              </w14:lightRig>
            </w14:scene3d>
          </w:rPr>
          <w:t>Figure 1:</w:t>
        </w:r>
        <w:r w:rsidR="0048191A">
          <w:rPr>
            <w:rFonts w:asciiTheme="minorHAnsi" w:eastAsiaTheme="minorEastAsia" w:hAnsiTheme="minorHAnsi" w:cstheme="minorBidi"/>
            <w:lang w:eastAsia="en-US"/>
          </w:rPr>
          <w:tab/>
        </w:r>
        <w:r w:rsidR="0048191A" w:rsidRPr="00DE430D">
          <w:rPr>
            <w:rStyle w:val="Hyperlink"/>
          </w:rPr>
          <w:t>KMAP Home Page</w:t>
        </w:r>
        <w:r w:rsidR="0048191A">
          <w:rPr>
            <w:webHidden/>
          </w:rPr>
          <w:tab/>
        </w:r>
        <w:r w:rsidR="0048191A">
          <w:rPr>
            <w:webHidden/>
          </w:rPr>
          <w:fldChar w:fldCharType="begin"/>
        </w:r>
        <w:r w:rsidR="0048191A">
          <w:rPr>
            <w:webHidden/>
          </w:rPr>
          <w:instrText xml:space="preserve"> PAGEREF _Toc99711304 \h </w:instrText>
        </w:r>
        <w:r w:rsidR="0048191A">
          <w:rPr>
            <w:webHidden/>
          </w:rPr>
        </w:r>
        <w:r w:rsidR="0048191A">
          <w:rPr>
            <w:webHidden/>
          </w:rPr>
          <w:fldChar w:fldCharType="separate"/>
        </w:r>
        <w:r w:rsidR="0048191A">
          <w:rPr>
            <w:webHidden/>
          </w:rPr>
          <w:t>3</w:t>
        </w:r>
        <w:r w:rsidR="0048191A">
          <w:rPr>
            <w:webHidden/>
          </w:rPr>
          <w:fldChar w:fldCharType="end"/>
        </w:r>
      </w:hyperlink>
    </w:p>
    <w:p w14:paraId="384C0535" w14:textId="0A0C81D0" w:rsidR="0048191A" w:rsidRDefault="005A1F54">
      <w:pPr>
        <w:pStyle w:val="TableofFigures"/>
        <w:rPr>
          <w:rFonts w:asciiTheme="minorHAnsi" w:eastAsiaTheme="minorEastAsia" w:hAnsiTheme="minorHAnsi" w:cstheme="minorBidi"/>
          <w:lang w:eastAsia="en-US"/>
        </w:rPr>
      </w:pPr>
      <w:hyperlink w:anchor="_Toc99711305" w:history="1">
        <w:r w:rsidR="0048191A" w:rsidRPr="00DE430D">
          <w:rPr>
            <w:rStyle w:val="Hyperlink"/>
            <w14:scene3d>
              <w14:camera w14:prst="orthographicFront"/>
              <w14:lightRig w14:rig="threePt" w14:dir="t">
                <w14:rot w14:lat="0" w14:lon="0" w14:rev="0"/>
              </w14:lightRig>
            </w14:scene3d>
          </w:rPr>
          <w:t>Figure 2:</w:t>
        </w:r>
        <w:r w:rsidR="0048191A">
          <w:rPr>
            <w:rFonts w:asciiTheme="minorHAnsi" w:eastAsiaTheme="minorEastAsia" w:hAnsiTheme="minorHAnsi" w:cstheme="minorBidi"/>
            <w:lang w:eastAsia="en-US"/>
          </w:rPr>
          <w:tab/>
        </w:r>
        <w:r w:rsidR="0048191A" w:rsidRPr="00DE430D">
          <w:rPr>
            <w:rStyle w:val="Hyperlink"/>
          </w:rPr>
          <w:t>Provider Portal Home Page</w:t>
        </w:r>
        <w:r w:rsidR="0048191A">
          <w:rPr>
            <w:webHidden/>
          </w:rPr>
          <w:tab/>
        </w:r>
        <w:r w:rsidR="0048191A">
          <w:rPr>
            <w:webHidden/>
          </w:rPr>
          <w:fldChar w:fldCharType="begin"/>
        </w:r>
        <w:r w:rsidR="0048191A">
          <w:rPr>
            <w:webHidden/>
          </w:rPr>
          <w:instrText xml:space="preserve"> PAGEREF _Toc99711305 \h </w:instrText>
        </w:r>
        <w:r w:rsidR="0048191A">
          <w:rPr>
            <w:webHidden/>
          </w:rPr>
        </w:r>
        <w:r w:rsidR="0048191A">
          <w:rPr>
            <w:webHidden/>
          </w:rPr>
          <w:fldChar w:fldCharType="separate"/>
        </w:r>
        <w:r w:rsidR="0048191A">
          <w:rPr>
            <w:webHidden/>
          </w:rPr>
          <w:t>4</w:t>
        </w:r>
        <w:r w:rsidR="0048191A">
          <w:rPr>
            <w:webHidden/>
          </w:rPr>
          <w:fldChar w:fldCharType="end"/>
        </w:r>
      </w:hyperlink>
    </w:p>
    <w:p w14:paraId="5770A41C" w14:textId="72C29C48" w:rsidR="0048191A" w:rsidRDefault="005A1F54">
      <w:pPr>
        <w:pStyle w:val="TableofFigures"/>
        <w:rPr>
          <w:rFonts w:asciiTheme="minorHAnsi" w:eastAsiaTheme="minorEastAsia" w:hAnsiTheme="minorHAnsi" w:cstheme="minorBidi"/>
          <w:lang w:eastAsia="en-US"/>
        </w:rPr>
      </w:pPr>
      <w:hyperlink w:anchor="_Toc99711306" w:history="1">
        <w:r w:rsidR="0048191A" w:rsidRPr="00DE430D">
          <w:rPr>
            <w:rStyle w:val="Hyperlink"/>
            <w14:scene3d>
              <w14:camera w14:prst="orthographicFront"/>
              <w14:lightRig w14:rig="threePt" w14:dir="t">
                <w14:rot w14:lat="0" w14:lon="0" w14:rev="0"/>
              </w14:lightRig>
            </w14:scene3d>
          </w:rPr>
          <w:t>Figure 3:</w:t>
        </w:r>
        <w:r w:rsidR="0048191A">
          <w:rPr>
            <w:rFonts w:asciiTheme="minorHAnsi" w:eastAsiaTheme="minorEastAsia" w:hAnsiTheme="minorHAnsi" w:cstheme="minorBidi"/>
            <w:lang w:eastAsia="en-US"/>
          </w:rPr>
          <w:tab/>
        </w:r>
        <w:r w:rsidR="0048191A" w:rsidRPr="00DE430D">
          <w:rPr>
            <w:rStyle w:val="Hyperlink"/>
          </w:rPr>
          <w:t>Secure Login Page</w:t>
        </w:r>
        <w:r w:rsidR="0048191A">
          <w:rPr>
            <w:webHidden/>
          </w:rPr>
          <w:tab/>
        </w:r>
        <w:r w:rsidR="0048191A">
          <w:rPr>
            <w:webHidden/>
          </w:rPr>
          <w:fldChar w:fldCharType="begin"/>
        </w:r>
        <w:r w:rsidR="0048191A">
          <w:rPr>
            <w:webHidden/>
          </w:rPr>
          <w:instrText xml:space="preserve"> PAGEREF _Toc99711306 \h </w:instrText>
        </w:r>
        <w:r w:rsidR="0048191A">
          <w:rPr>
            <w:webHidden/>
          </w:rPr>
        </w:r>
        <w:r w:rsidR="0048191A">
          <w:rPr>
            <w:webHidden/>
          </w:rPr>
          <w:fldChar w:fldCharType="separate"/>
        </w:r>
        <w:r w:rsidR="0048191A">
          <w:rPr>
            <w:webHidden/>
          </w:rPr>
          <w:t>4</w:t>
        </w:r>
        <w:r w:rsidR="0048191A">
          <w:rPr>
            <w:webHidden/>
          </w:rPr>
          <w:fldChar w:fldCharType="end"/>
        </w:r>
      </w:hyperlink>
    </w:p>
    <w:p w14:paraId="1754A88E" w14:textId="247F639B" w:rsidR="0048191A" w:rsidRDefault="005A1F54">
      <w:pPr>
        <w:pStyle w:val="TableofFigures"/>
        <w:rPr>
          <w:rFonts w:asciiTheme="minorHAnsi" w:eastAsiaTheme="minorEastAsia" w:hAnsiTheme="minorHAnsi" w:cstheme="minorBidi"/>
          <w:lang w:eastAsia="en-US"/>
        </w:rPr>
      </w:pPr>
      <w:hyperlink w:anchor="_Toc99711307" w:history="1">
        <w:r w:rsidR="0048191A" w:rsidRPr="00DE430D">
          <w:rPr>
            <w:rStyle w:val="Hyperlink"/>
            <w14:scene3d>
              <w14:camera w14:prst="orthographicFront"/>
              <w14:lightRig w14:rig="threePt" w14:dir="t">
                <w14:rot w14:lat="0" w14:lon="0" w14:rev="0"/>
              </w14:lightRig>
            </w14:scene3d>
          </w:rPr>
          <w:t>Figure 4:</w:t>
        </w:r>
        <w:r w:rsidR="0048191A">
          <w:rPr>
            <w:rFonts w:asciiTheme="minorHAnsi" w:eastAsiaTheme="minorEastAsia" w:hAnsiTheme="minorHAnsi" w:cstheme="minorBidi"/>
            <w:lang w:eastAsia="en-US"/>
          </w:rPr>
          <w:tab/>
        </w:r>
        <w:r w:rsidR="0048191A" w:rsidRPr="00DE430D">
          <w:rPr>
            <w:rStyle w:val="Hyperlink"/>
          </w:rPr>
          <w:t>Username</w:t>
        </w:r>
        <w:r w:rsidR="0048191A">
          <w:rPr>
            <w:webHidden/>
          </w:rPr>
          <w:tab/>
        </w:r>
        <w:r w:rsidR="0048191A">
          <w:rPr>
            <w:webHidden/>
          </w:rPr>
          <w:fldChar w:fldCharType="begin"/>
        </w:r>
        <w:r w:rsidR="0048191A">
          <w:rPr>
            <w:webHidden/>
          </w:rPr>
          <w:instrText xml:space="preserve"> PAGEREF _Toc99711307 \h </w:instrText>
        </w:r>
        <w:r w:rsidR="0048191A">
          <w:rPr>
            <w:webHidden/>
          </w:rPr>
        </w:r>
        <w:r w:rsidR="0048191A">
          <w:rPr>
            <w:webHidden/>
          </w:rPr>
          <w:fldChar w:fldCharType="separate"/>
        </w:r>
        <w:r w:rsidR="0048191A">
          <w:rPr>
            <w:webHidden/>
          </w:rPr>
          <w:t>5</w:t>
        </w:r>
        <w:r w:rsidR="0048191A">
          <w:rPr>
            <w:webHidden/>
          </w:rPr>
          <w:fldChar w:fldCharType="end"/>
        </w:r>
      </w:hyperlink>
    </w:p>
    <w:p w14:paraId="25D31605" w14:textId="0EF2B1BD" w:rsidR="0048191A" w:rsidRDefault="005A1F54">
      <w:pPr>
        <w:pStyle w:val="TableofFigures"/>
        <w:rPr>
          <w:rFonts w:asciiTheme="minorHAnsi" w:eastAsiaTheme="minorEastAsia" w:hAnsiTheme="minorHAnsi" w:cstheme="minorBidi"/>
          <w:lang w:eastAsia="en-US"/>
        </w:rPr>
      </w:pPr>
      <w:hyperlink w:anchor="_Toc99711308" w:history="1">
        <w:r w:rsidR="0048191A" w:rsidRPr="00DE430D">
          <w:rPr>
            <w:rStyle w:val="Hyperlink"/>
            <w14:scene3d>
              <w14:camera w14:prst="orthographicFront"/>
              <w14:lightRig w14:rig="threePt" w14:dir="t">
                <w14:rot w14:lat="0" w14:lon="0" w14:rev="0"/>
              </w14:lightRig>
            </w14:scene3d>
          </w:rPr>
          <w:t>Figure 5:</w:t>
        </w:r>
        <w:r w:rsidR="0048191A">
          <w:rPr>
            <w:rFonts w:asciiTheme="minorHAnsi" w:eastAsiaTheme="minorEastAsia" w:hAnsiTheme="minorHAnsi" w:cstheme="minorBidi"/>
            <w:lang w:eastAsia="en-US"/>
          </w:rPr>
          <w:tab/>
        </w:r>
        <w:r w:rsidR="0048191A" w:rsidRPr="00DE430D">
          <w:rPr>
            <w:rStyle w:val="Hyperlink"/>
          </w:rPr>
          <w:t>Password</w:t>
        </w:r>
        <w:r w:rsidR="0048191A">
          <w:rPr>
            <w:webHidden/>
          </w:rPr>
          <w:tab/>
        </w:r>
        <w:r w:rsidR="0048191A">
          <w:rPr>
            <w:webHidden/>
          </w:rPr>
          <w:fldChar w:fldCharType="begin"/>
        </w:r>
        <w:r w:rsidR="0048191A">
          <w:rPr>
            <w:webHidden/>
          </w:rPr>
          <w:instrText xml:space="preserve"> PAGEREF _Toc99711308 \h </w:instrText>
        </w:r>
        <w:r w:rsidR="0048191A">
          <w:rPr>
            <w:webHidden/>
          </w:rPr>
        </w:r>
        <w:r w:rsidR="0048191A">
          <w:rPr>
            <w:webHidden/>
          </w:rPr>
          <w:fldChar w:fldCharType="separate"/>
        </w:r>
        <w:r w:rsidR="0048191A">
          <w:rPr>
            <w:webHidden/>
          </w:rPr>
          <w:t>5</w:t>
        </w:r>
        <w:r w:rsidR="0048191A">
          <w:rPr>
            <w:webHidden/>
          </w:rPr>
          <w:fldChar w:fldCharType="end"/>
        </w:r>
      </w:hyperlink>
    </w:p>
    <w:p w14:paraId="2E008DC4" w14:textId="29B00E6E" w:rsidR="0048191A" w:rsidRDefault="005A1F54">
      <w:pPr>
        <w:pStyle w:val="TableofFigures"/>
        <w:rPr>
          <w:rFonts w:asciiTheme="minorHAnsi" w:eastAsiaTheme="minorEastAsia" w:hAnsiTheme="minorHAnsi" w:cstheme="minorBidi"/>
          <w:lang w:eastAsia="en-US"/>
        </w:rPr>
      </w:pPr>
      <w:hyperlink w:anchor="_Toc99711309" w:history="1">
        <w:r w:rsidR="0048191A" w:rsidRPr="00DE430D">
          <w:rPr>
            <w:rStyle w:val="Hyperlink"/>
            <w14:scene3d>
              <w14:camera w14:prst="orthographicFront"/>
              <w14:lightRig w14:rig="threePt" w14:dir="t">
                <w14:rot w14:lat="0" w14:lon="0" w14:rev="0"/>
              </w14:lightRig>
            </w14:scene3d>
          </w:rPr>
          <w:t>Figure 6:</w:t>
        </w:r>
        <w:r w:rsidR="0048191A">
          <w:rPr>
            <w:rFonts w:asciiTheme="minorHAnsi" w:eastAsiaTheme="minorEastAsia" w:hAnsiTheme="minorHAnsi" w:cstheme="minorBidi"/>
            <w:lang w:eastAsia="en-US"/>
          </w:rPr>
          <w:tab/>
        </w:r>
        <w:r w:rsidR="0048191A" w:rsidRPr="00DE430D">
          <w:rPr>
            <w:rStyle w:val="Hyperlink"/>
          </w:rPr>
          <w:t>Challenge Question</w:t>
        </w:r>
        <w:r w:rsidR="0048191A">
          <w:rPr>
            <w:webHidden/>
          </w:rPr>
          <w:tab/>
        </w:r>
        <w:r w:rsidR="0048191A">
          <w:rPr>
            <w:webHidden/>
          </w:rPr>
          <w:fldChar w:fldCharType="begin"/>
        </w:r>
        <w:r w:rsidR="0048191A">
          <w:rPr>
            <w:webHidden/>
          </w:rPr>
          <w:instrText xml:space="preserve"> PAGEREF _Toc99711309 \h </w:instrText>
        </w:r>
        <w:r w:rsidR="0048191A">
          <w:rPr>
            <w:webHidden/>
          </w:rPr>
        </w:r>
        <w:r w:rsidR="0048191A">
          <w:rPr>
            <w:webHidden/>
          </w:rPr>
          <w:fldChar w:fldCharType="separate"/>
        </w:r>
        <w:r w:rsidR="0048191A">
          <w:rPr>
            <w:webHidden/>
          </w:rPr>
          <w:t>6</w:t>
        </w:r>
        <w:r w:rsidR="0048191A">
          <w:rPr>
            <w:webHidden/>
          </w:rPr>
          <w:fldChar w:fldCharType="end"/>
        </w:r>
      </w:hyperlink>
    </w:p>
    <w:p w14:paraId="664B6AC6" w14:textId="59D19642" w:rsidR="0048191A" w:rsidRDefault="005A1F54">
      <w:pPr>
        <w:pStyle w:val="TableofFigures"/>
        <w:rPr>
          <w:rFonts w:asciiTheme="minorHAnsi" w:eastAsiaTheme="minorEastAsia" w:hAnsiTheme="minorHAnsi" w:cstheme="minorBidi"/>
          <w:lang w:eastAsia="en-US"/>
        </w:rPr>
      </w:pPr>
      <w:hyperlink w:anchor="_Toc99711310" w:history="1">
        <w:r w:rsidR="0048191A" w:rsidRPr="00DE430D">
          <w:rPr>
            <w:rStyle w:val="Hyperlink"/>
            <w14:scene3d>
              <w14:camera w14:prst="orthographicFront"/>
              <w14:lightRig w14:rig="threePt" w14:dir="t">
                <w14:rot w14:lat="0" w14:lon="0" w14:rev="0"/>
              </w14:lightRig>
            </w14:scene3d>
          </w:rPr>
          <w:t>Figure 7:</w:t>
        </w:r>
        <w:r w:rsidR="0048191A">
          <w:rPr>
            <w:rFonts w:asciiTheme="minorHAnsi" w:eastAsiaTheme="minorEastAsia" w:hAnsiTheme="minorHAnsi" w:cstheme="minorBidi"/>
            <w:lang w:eastAsia="en-US"/>
          </w:rPr>
          <w:tab/>
        </w:r>
        <w:r w:rsidR="0048191A" w:rsidRPr="00DE430D">
          <w:rPr>
            <w:rStyle w:val="Hyperlink"/>
          </w:rPr>
          <w:t>Successful Login – KMAP Provider Portal Home Page</w:t>
        </w:r>
        <w:r w:rsidR="0048191A">
          <w:rPr>
            <w:webHidden/>
          </w:rPr>
          <w:tab/>
        </w:r>
        <w:r w:rsidR="0048191A">
          <w:rPr>
            <w:webHidden/>
          </w:rPr>
          <w:fldChar w:fldCharType="begin"/>
        </w:r>
        <w:r w:rsidR="0048191A">
          <w:rPr>
            <w:webHidden/>
          </w:rPr>
          <w:instrText xml:space="preserve"> PAGEREF _Toc99711310 \h </w:instrText>
        </w:r>
        <w:r w:rsidR="0048191A">
          <w:rPr>
            <w:webHidden/>
          </w:rPr>
        </w:r>
        <w:r w:rsidR="0048191A">
          <w:rPr>
            <w:webHidden/>
          </w:rPr>
          <w:fldChar w:fldCharType="separate"/>
        </w:r>
        <w:r w:rsidR="0048191A">
          <w:rPr>
            <w:webHidden/>
          </w:rPr>
          <w:t>7</w:t>
        </w:r>
        <w:r w:rsidR="0048191A">
          <w:rPr>
            <w:webHidden/>
          </w:rPr>
          <w:fldChar w:fldCharType="end"/>
        </w:r>
      </w:hyperlink>
    </w:p>
    <w:p w14:paraId="764C0E36" w14:textId="0F76F34F" w:rsidR="0048191A" w:rsidRDefault="005A1F54">
      <w:pPr>
        <w:pStyle w:val="TableofFigures"/>
        <w:rPr>
          <w:rFonts w:asciiTheme="minorHAnsi" w:eastAsiaTheme="minorEastAsia" w:hAnsiTheme="minorHAnsi" w:cstheme="minorBidi"/>
          <w:lang w:eastAsia="en-US"/>
        </w:rPr>
      </w:pPr>
      <w:hyperlink w:anchor="_Toc99711311" w:history="1">
        <w:r w:rsidR="0048191A" w:rsidRPr="00DE430D">
          <w:rPr>
            <w:rStyle w:val="Hyperlink"/>
            <w14:scene3d>
              <w14:camera w14:prst="orthographicFront"/>
              <w14:lightRig w14:rig="threePt" w14:dir="t">
                <w14:rot w14:lat="0" w14:lon="0" w14:rev="0"/>
              </w14:lightRig>
            </w14:scene3d>
          </w:rPr>
          <w:t>Figure 8:</w:t>
        </w:r>
        <w:r w:rsidR="0048191A">
          <w:rPr>
            <w:rFonts w:asciiTheme="minorHAnsi" w:eastAsiaTheme="minorEastAsia" w:hAnsiTheme="minorHAnsi" w:cstheme="minorBidi"/>
            <w:lang w:eastAsia="en-US"/>
          </w:rPr>
          <w:tab/>
        </w:r>
        <w:r w:rsidR="0048191A" w:rsidRPr="00DE430D">
          <w:rPr>
            <w:rStyle w:val="Hyperlink"/>
          </w:rPr>
          <w:t>My Home Page</w:t>
        </w:r>
        <w:r w:rsidR="0048191A">
          <w:rPr>
            <w:webHidden/>
          </w:rPr>
          <w:tab/>
        </w:r>
        <w:r w:rsidR="0048191A">
          <w:rPr>
            <w:webHidden/>
          </w:rPr>
          <w:fldChar w:fldCharType="begin"/>
        </w:r>
        <w:r w:rsidR="0048191A">
          <w:rPr>
            <w:webHidden/>
          </w:rPr>
          <w:instrText xml:space="preserve"> PAGEREF _Toc99711311 \h </w:instrText>
        </w:r>
        <w:r w:rsidR="0048191A">
          <w:rPr>
            <w:webHidden/>
          </w:rPr>
        </w:r>
        <w:r w:rsidR="0048191A">
          <w:rPr>
            <w:webHidden/>
          </w:rPr>
          <w:fldChar w:fldCharType="separate"/>
        </w:r>
        <w:r w:rsidR="0048191A">
          <w:rPr>
            <w:webHidden/>
          </w:rPr>
          <w:t>8</w:t>
        </w:r>
        <w:r w:rsidR="0048191A">
          <w:rPr>
            <w:webHidden/>
          </w:rPr>
          <w:fldChar w:fldCharType="end"/>
        </w:r>
      </w:hyperlink>
    </w:p>
    <w:p w14:paraId="5ECA171D" w14:textId="67372435" w:rsidR="0048191A" w:rsidRDefault="005A1F54">
      <w:pPr>
        <w:pStyle w:val="TableofFigures"/>
        <w:rPr>
          <w:rFonts w:asciiTheme="minorHAnsi" w:eastAsiaTheme="minorEastAsia" w:hAnsiTheme="minorHAnsi" w:cstheme="minorBidi"/>
          <w:lang w:eastAsia="en-US"/>
        </w:rPr>
      </w:pPr>
      <w:hyperlink w:anchor="_Toc99711312" w:history="1">
        <w:r w:rsidR="0048191A" w:rsidRPr="00DE430D">
          <w:rPr>
            <w:rStyle w:val="Hyperlink"/>
            <w14:scene3d>
              <w14:camera w14:prst="orthographicFront"/>
              <w14:lightRig w14:rig="threePt" w14:dir="t">
                <w14:rot w14:lat="0" w14:lon="0" w14:rev="0"/>
              </w14:lightRig>
            </w14:scene3d>
          </w:rPr>
          <w:t>Figure 9:</w:t>
        </w:r>
        <w:r w:rsidR="0048191A">
          <w:rPr>
            <w:rFonts w:asciiTheme="minorHAnsi" w:eastAsiaTheme="minorEastAsia" w:hAnsiTheme="minorHAnsi" w:cstheme="minorBidi"/>
            <w:lang w:eastAsia="en-US"/>
          </w:rPr>
          <w:tab/>
        </w:r>
        <w:r w:rsidR="0048191A" w:rsidRPr="00DE430D">
          <w:rPr>
            <w:rStyle w:val="Hyperlink"/>
          </w:rPr>
          <w:t>Submit Pharmacy Claim</w:t>
        </w:r>
        <w:r w:rsidR="0048191A">
          <w:rPr>
            <w:webHidden/>
          </w:rPr>
          <w:tab/>
        </w:r>
        <w:r w:rsidR="0048191A">
          <w:rPr>
            <w:webHidden/>
          </w:rPr>
          <w:fldChar w:fldCharType="begin"/>
        </w:r>
        <w:r w:rsidR="0048191A">
          <w:rPr>
            <w:webHidden/>
          </w:rPr>
          <w:instrText xml:space="preserve"> PAGEREF _Toc99711312 \h </w:instrText>
        </w:r>
        <w:r w:rsidR="0048191A">
          <w:rPr>
            <w:webHidden/>
          </w:rPr>
        </w:r>
        <w:r w:rsidR="0048191A">
          <w:rPr>
            <w:webHidden/>
          </w:rPr>
          <w:fldChar w:fldCharType="separate"/>
        </w:r>
        <w:r w:rsidR="0048191A">
          <w:rPr>
            <w:webHidden/>
          </w:rPr>
          <w:t>9</w:t>
        </w:r>
        <w:r w:rsidR="0048191A">
          <w:rPr>
            <w:webHidden/>
          </w:rPr>
          <w:fldChar w:fldCharType="end"/>
        </w:r>
      </w:hyperlink>
    </w:p>
    <w:p w14:paraId="09E5AA26" w14:textId="0F7CAC9A" w:rsidR="0048191A" w:rsidRDefault="005A1F54">
      <w:pPr>
        <w:pStyle w:val="TableofFigures"/>
        <w:rPr>
          <w:rFonts w:asciiTheme="minorHAnsi" w:eastAsiaTheme="minorEastAsia" w:hAnsiTheme="minorHAnsi" w:cstheme="minorBidi"/>
          <w:lang w:eastAsia="en-US"/>
        </w:rPr>
      </w:pPr>
      <w:hyperlink w:anchor="_Toc99711313" w:history="1">
        <w:r w:rsidR="0048191A" w:rsidRPr="00DE430D">
          <w:rPr>
            <w:rStyle w:val="Hyperlink"/>
            <w14:scene3d>
              <w14:camera w14:prst="orthographicFront"/>
              <w14:lightRig w14:rig="threePt" w14:dir="t">
                <w14:rot w14:lat="0" w14:lon="0" w14:rev="0"/>
              </w14:lightRig>
            </w14:scene3d>
          </w:rPr>
          <w:t>Figure 10:</w:t>
        </w:r>
        <w:r w:rsidR="0048191A">
          <w:rPr>
            <w:rFonts w:asciiTheme="minorHAnsi" w:eastAsiaTheme="minorEastAsia" w:hAnsiTheme="minorHAnsi" w:cstheme="minorBidi"/>
            <w:lang w:eastAsia="en-US"/>
          </w:rPr>
          <w:tab/>
        </w:r>
        <w:r w:rsidR="0048191A" w:rsidRPr="00DE430D">
          <w:rPr>
            <w:rStyle w:val="Hyperlink"/>
          </w:rPr>
          <w:t>Provider Information</w:t>
        </w:r>
        <w:r w:rsidR="0048191A">
          <w:rPr>
            <w:webHidden/>
          </w:rPr>
          <w:tab/>
        </w:r>
        <w:r w:rsidR="0048191A">
          <w:rPr>
            <w:webHidden/>
          </w:rPr>
          <w:fldChar w:fldCharType="begin"/>
        </w:r>
        <w:r w:rsidR="0048191A">
          <w:rPr>
            <w:webHidden/>
          </w:rPr>
          <w:instrText xml:space="preserve"> PAGEREF _Toc99711313 \h </w:instrText>
        </w:r>
        <w:r w:rsidR="0048191A">
          <w:rPr>
            <w:webHidden/>
          </w:rPr>
        </w:r>
        <w:r w:rsidR="0048191A">
          <w:rPr>
            <w:webHidden/>
          </w:rPr>
          <w:fldChar w:fldCharType="separate"/>
        </w:r>
        <w:r w:rsidR="0048191A">
          <w:rPr>
            <w:webHidden/>
          </w:rPr>
          <w:t>10</w:t>
        </w:r>
        <w:r w:rsidR="0048191A">
          <w:rPr>
            <w:webHidden/>
          </w:rPr>
          <w:fldChar w:fldCharType="end"/>
        </w:r>
      </w:hyperlink>
    </w:p>
    <w:p w14:paraId="4ABD3BE3" w14:textId="3FC4FB7A" w:rsidR="0048191A" w:rsidRDefault="005A1F54">
      <w:pPr>
        <w:pStyle w:val="TableofFigures"/>
        <w:rPr>
          <w:rFonts w:asciiTheme="minorHAnsi" w:eastAsiaTheme="minorEastAsia" w:hAnsiTheme="minorHAnsi" w:cstheme="minorBidi"/>
          <w:lang w:eastAsia="en-US"/>
        </w:rPr>
      </w:pPr>
      <w:hyperlink w:anchor="_Toc99711314" w:history="1">
        <w:r w:rsidR="0048191A" w:rsidRPr="00DE430D">
          <w:rPr>
            <w:rStyle w:val="Hyperlink"/>
            <w14:scene3d>
              <w14:camera w14:prst="orthographicFront"/>
              <w14:lightRig w14:rig="threePt" w14:dir="t">
                <w14:rot w14:lat="0" w14:lon="0" w14:rev="0"/>
              </w14:lightRig>
            </w14:scene3d>
          </w:rPr>
          <w:t>Figure 11:</w:t>
        </w:r>
        <w:r w:rsidR="0048191A">
          <w:rPr>
            <w:rFonts w:asciiTheme="minorHAnsi" w:eastAsiaTheme="minorEastAsia" w:hAnsiTheme="minorHAnsi" w:cstheme="minorBidi"/>
            <w:lang w:eastAsia="en-US"/>
          </w:rPr>
          <w:tab/>
        </w:r>
        <w:r w:rsidR="0048191A" w:rsidRPr="00DE430D">
          <w:rPr>
            <w:rStyle w:val="Hyperlink"/>
          </w:rPr>
          <w:t>Patient Information</w:t>
        </w:r>
        <w:r w:rsidR="0048191A">
          <w:rPr>
            <w:webHidden/>
          </w:rPr>
          <w:tab/>
        </w:r>
        <w:r w:rsidR="0048191A">
          <w:rPr>
            <w:webHidden/>
          </w:rPr>
          <w:fldChar w:fldCharType="begin"/>
        </w:r>
        <w:r w:rsidR="0048191A">
          <w:rPr>
            <w:webHidden/>
          </w:rPr>
          <w:instrText xml:space="preserve"> PAGEREF _Toc99711314 \h </w:instrText>
        </w:r>
        <w:r w:rsidR="0048191A">
          <w:rPr>
            <w:webHidden/>
          </w:rPr>
        </w:r>
        <w:r w:rsidR="0048191A">
          <w:rPr>
            <w:webHidden/>
          </w:rPr>
          <w:fldChar w:fldCharType="separate"/>
        </w:r>
        <w:r w:rsidR="0048191A">
          <w:rPr>
            <w:webHidden/>
          </w:rPr>
          <w:t>11</w:t>
        </w:r>
        <w:r w:rsidR="0048191A">
          <w:rPr>
            <w:webHidden/>
          </w:rPr>
          <w:fldChar w:fldCharType="end"/>
        </w:r>
      </w:hyperlink>
    </w:p>
    <w:p w14:paraId="58AF4343" w14:textId="2FAD2701" w:rsidR="0048191A" w:rsidRDefault="005A1F54">
      <w:pPr>
        <w:pStyle w:val="TableofFigures"/>
        <w:rPr>
          <w:rFonts w:asciiTheme="minorHAnsi" w:eastAsiaTheme="minorEastAsia" w:hAnsiTheme="minorHAnsi" w:cstheme="minorBidi"/>
          <w:lang w:eastAsia="en-US"/>
        </w:rPr>
      </w:pPr>
      <w:hyperlink w:anchor="_Toc99711315" w:history="1">
        <w:r w:rsidR="0048191A" w:rsidRPr="00DE430D">
          <w:rPr>
            <w:rStyle w:val="Hyperlink"/>
            <w14:scene3d>
              <w14:camera w14:prst="orthographicFront"/>
              <w14:lightRig w14:rig="threePt" w14:dir="t">
                <w14:rot w14:lat="0" w14:lon="0" w14:rev="0"/>
              </w14:lightRig>
            </w14:scene3d>
          </w:rPr>
          <w:t>Figure 12:</w:t>
        </w:r>
        <w:r w:rsidR="0048191A">
          <w:rPr>
            <w:rFonts w:asciiTheme="minorHAnsi" w:eastAsiaTheme="minorEastAsia" w:hAnsiTheme="minorHAnsi" w:cstheme="minorBidi"/>
            <w:lang w:eastAsia="en-US"/>
          </w:rPr>
          <w:tab/>
        </w:r>
        <w:r w:rsidR="0048191A" w:rsidRPr="00DE430D">
          <w:rPr>
            <w:rStyle w:val="Hyperlink"/>
          </w:rPr>
          <w:t>Claim Information</w:t>
        </w:r>
        <w:r w:rsidR="0048191A">
          <w:rPr>
            <w:webHidden/>
          </w:rPr>
          <w:tab/>
        </w:r>
        <w:r w:rsidR="0048191A">
          <w:rPr>
            <w:webHidden/>
          </w:rPr>
          <w:fldChar w:fldCharType="begin"/>
        </w:r>
        <w:r w:rsidR="0048191A">
          <w:rPr>
            <w:webHidden/>
          </w:rPr>
          <w:instrText xml:space="preserve"> PAGEREF _Toc99711315 \h </w:instrText>
        </w:r>
        <w:r w:rsidR="0048191A">
          <w:rPr>
            <w:webHidden/>
          </w:rPr>
        </w:r>
        <w:r w:rsidR="0048191A">
          <w:rPr>
            <w:webHidden/>
          </w:rPr>
          <w:fldChar w:fldCharType="separate"/>
        </w:r>
        <w:r w:rsidR="0048191A">
          <w:rPr>
            <w:webHidden/>
          </w:rPr>
          <w:t>13</w:t>
        </w:r>
        <w:r w:rsidR="0048191A">
          <w:rPr>
            <w:webHidden/>
          </w:rPr>
          <w:fldChar w:fldCharType="end"/>
        </w:r>
      </w:hyperlink>
    </w:p>
    <w:p w14:paraId="56B44C56" w14:textId="7DECB83E" w:rsidR="0048191A" w:rsidRDefault="005A1F54">
      <w:pPr>
        <w:pStyle w:val="TableofFigures"/>
        <w:rPr>
          <w:rFonts w:asciiTheme="minorHAnsi" w:eastAsiaTheme="minorEastAsia" w:hAnsiTheme="minorHAnsi" w:cstheme="minorBidi"/>
          <w:lang w:eastAsia="en-US"/>
        </w:rPr>
      </w:pPr>
      <w:hyperlink w:anchor="_Toc99711316" w:history="1">
        <w:r w:rsidR="0048191A" w:rsidRPr="00DE430D">
          <w:rPr>
            <w:rStyle w:val="Hyperlink"/>
            <w14:scene3d>
              <w14:camera w14:prst="orthographicFront"/>
              <w14:lightRig w14:rig="threePt" w14:dir="t">
                <w14:rot w14:lat="0" w14:lon="0" w14:rev="0"/>
              </w14:lightRig>
            </w14:scene3d>
          </w:rPr>
          <w:t>Figure 13:</w:t>
        </w:r>
        <w:r w:rsidR="0048191A">
          <w:rPr>
            <w:rFonts w:asciiTheme="minorHAnsi" w:eastAsiaTheme="minorEastAsia" w:hAnsiTheme="minorHAnsi" w:cstheme="minorBidi"/>
            <w:lang w:eastAsia="en-US"/>
          </w:rPr>
          <w:tab/>
        </w:r>
        <w:r w:rsidR="0048191A" w:rsidRPr="00DE430D">
          <w:rPr>
            <w:rStyle w:val="Hyperlink"/>
          </w:rPr>
          <w:t>Pricing Information Submitted</w:t>
        </w:r>
        <w:r w:rsidR="0048191A">
          <w:rPr>
            <w:webHidden/>
          </w:rPr>
          <w:tab/>
        </w:r>
        <w:r w:rsidR="0048191A">
          <w:rPr>
            <w:webHidden/>
          </w:rPr>
          <w:fldChar w:fldCharType="begin"/>
        </w:r>
        <w:r w:rsidR="0048191A">
          <w:rPr>
            <w:webHidden/>
          </w:rPr>
          <w:instrText xml:space="preserve"> PAGEREF _Toc99711316 \h </w:instrText>
        </w:r>
        <w:r w:rsidR="0048191A">
          <w:rPr>
            <w:webHidden/>
          </w:rPr>
        </w:r>
        <w:r w:rsidR="0048191A">
          <w:rPr>
            <w:webHidden/>
          </w:rPr>
          <w:fldChar w:fldCharType="separate"/>
        </w:r>
        <w:r w:rsidR="0048191A">
          <w:rPr>
            <w:webHidden/>
          </w:rPr>
          <w:t>14</w:t>
        </w:r>
        <w:r w:rsidR="0048191A">
          <w:rPr>
            <w:webHidden/>
          </w:rPr>
          <w:fldChar w:fldCharType="end"/>
        </w:r>
      </w:hyperlink>
    </w:p>
    <w:p w14:paraId="5DE167C4" w14:textId="6D23E2A6" w:rsidR="0048191A" w:rsidRDefault="005A1F54">
      <w:pPr>
        <w:pStyle w:val="TableofFigures"/>
        <w:rPr>
          <w:rFonts w:asciiTheme="minorHAnsi" w:eastAsiaTheme="minorEastAsia" w:hAnsiTheme="minorHAnsi" w:cstheme="minorBidi"/>
          <w:lang w:eastAsia="en-US"/>
        </w:rPr>
      </w:pPr>
      <w:hyperlink w:anchor="_Toc99711317" w:history="1">
        <w:r w:rsidR="0048191A" w:rsidRPr="00DE430D">
          <w:rPr>
            <w:rStyle w:val="Hyperlink"/>
            <w14:scene3d>
              <w14:camera w14:prst="orthographicFront"/>
              <w14:lightRig w14:rig="threePt" w14:dir="t">
                <w14:rot w14:lat="0" w14:lon="0" w14:rev="0"/>
              </w14:lightRig>
            </w14:scene3d>
          </w:rPr>
          <w:t>Figure 14:</w:t>
        </w:r>
        <w:r w:rsidR="0048191A">
          <w:rPr>
            <w:rFonts w:asciiTheme="minorHAnsi" w:eastAsiaTheme="minorEastAsia" w:hAnsiTheme="minorHAnsi" w:cstheme="minorBidi"/>
            <w:lang w:eastAsia="en-US"/>
          </w:rPr>
          <w:tab/>
        </w:r>
        <w:r w:rsidR="0048191A" w:rsidRPr="00DE430D">
          <w:rPr>
            <w:rStyle w:val="Hyperlink"/>
          </w:rPr>
          <w:t>DUR Override Code Information</w:t>
        </w:r>
        <w:r w:rsidR="0048191A">
          <w:rPr>
            <w:webHidden/>
          </w:rPr>
          <w:tab/>
        </w:r>
        <w:r w:rsidR="0048191A">
          <w:rPr>
            <w:webHidden/>
          </w:rPr>
          <w:fldChar w:fldCharType="begin"/>
        </w:r>
        <w:r w:rsidR="0048191A">
          <w:rPr>
            <w:webHidden/>
          </w:rPr>
          <w:instrText xml:space="preserve"> PAGEREF _Toc99711317 \h </w:instrText>
        </w:r>
        <w:r w:rsidR="0048191A">
          <w:rPr>
            <w:webHidden/>
          </w:rPr>
        </w:r>
        <w:r w:rsidR="0048191A">
          <w:rPr>
            <w:webHidden/>
          </w:rPr>
          <w:fldChar w:fldCharType="separate"/>
        </w:r>
        <w:r w:rsidR="0048191A">
          <w:rPr>
            <w:webHidden/>
          </w:rPr>
          <w:t>15</w:t>
        </w:r>
        <w:r w:rsidR="0048191A">
          <w:rPr>
            <w:webHidden/>
          </w:rPr>
          <w:fldChar w:fldCharType="end"/>
        </w:r>
      </w:hyperlink>
    </w:p>
    <w:p w14:paraId="2B56B2F4" w14:textId="43CB1C59" w:rsidR="0048191A" w:rsidRDefault="005A1F54">
      <w:pPr>
        <w:pStyle w:val="TableofFigures"/>
        <w:rPr>
          <w:rFonts w:asciiTheme="minorHAnsi" w:eastAsiaTheme="minorEastAsia" w:hAnsiTheme="minorHAnsi" w:cstheme="minorBidi"/>
          <w:lang w:eastAsia="en-US"/>
        </w:rPr>
      </w:pPr>
      <w:hyperlink w:anchor="_Toc99711318" w:history="1">
        <w:r w:rsidR="0048191A" w:rsidRPr="00DE430D">
          <w:rPr>
            <w:rStyle w:val="Hyperlink"/>
            <w14:scene3d>
              <w14:camera w14:prst="orthographicFront"/>
              <w14:lightRig w14:rig="threePt" w14:dir="t">
                <w14:rot w14:lat="0" w14:lon="0" w14:rev="0"/>
              </w14:lightRig>
            </w14:scene3d>
          </w:rPr>
          <w:t>Figure 15:</w:t>
        </w:r>
        <w:r w:rsidR="0048191A">
          <w:rPr>
            <w:rFonts w:asciiTheme="minorHAnsi" w:eastAsiaTheme="minorEastAsia" w:hAnsiTheme="minorHAnsi" w:cstheme="minorBidi"/>
            <w:lang w:eastAsia="en-US"/>
          </w:rPr>
          <w:tab/>
        </w:r>
        <w:r w:rsidR="0048191A" w:rsidRPr="00DE430D">
          <w:rPr>
            <w:rStyle w:val="Hyperlink"/>
          </w:rPr>
          <w:t>New Diagnosis Code</w:t>
        </w:r>
        <w:r w:rsidR="0048191A">
          <w:rPr>
            <w:webHidden/>
          </w:rPr>
          <w:tab/>
        </w:r>
        <w:r w:rsidR="0048191A">
          <w:rPr>
            <w:webHidden/>
          </w:rPr>
          <w:fldChar w:fldCharType="begin"/>
        </w:r>
        <w:r w:rsidR="0048191A">
          <w:rPr>
            <w:webHidden/>
          </w:rPr>
          <w:instrText xml:space="preserve"> PAGEREF _Toc99711318 \h </w:instrText>
        </w:r>
        <w:r w:rsidR="0048191A">
          <w:rPr>
            <w:webHidden/>
          </w:rPr>
        </w:r>
        <w:r w:rsidR="0048191A">
          <w:rPr>
            <w:webHidden/>
          </w:rPr>
          <w:fldChar w:fldCharType="separate"/>
        </w:r>
        <w:r w:rsidR="0048191A">
          <w:rPr>
            <w:webHidden/>
          </w:rPr>
          <w:t>15</w:t>
        </w:r>
        <w:r w:rsidR="0048191A">
          <w:rPr>
            <w:webHidden/>
          </w:rPr>
          <w:fldChar w:fldCharType="end"/>
        </w:r>
      </w:hyperlink>
    </w:p>
    <w:p w14:paraId="381C11EF" w14:textId="32F83C05" w:rsidR="0048191A" w:rsidRDefault="005A1F54">
      <w:pPr>
        <w:pStyle w:val="TableofFigures"/>
        <w:rPr>
          <w:rFonts w:asciiTheme="minorHAnsi" w:eastAsiaTheme="minorEastAsia" w:hAnsiTheme="minorHAnsi" w:cstheme="minorBidi"/>
          <w:lang w:eastAsia="en-US"/>
        </w:rPr>
      </w:pPr>
      <w:hyperlink w:anchor="_Toc99711319" w:history="1">
        <w:r w:rsidR="0048191A" w:rsidRPr="00DE430D">
          <w:rPr>
            <w:rStyle w:val="Hyperlink"/>
            <w14:scene3d>
              <w14:camera w14:prst="orthographicFront"/>
              <w14:lightRig w14:rig="threePt" w14:dir="t">
                <w14:rot w14:lat="0" w14:lon="0" w14:rev="0"/>
              </w14:lightRig>
            </w14:scene3d>
          </w:rPr>
          <w:t>Figure 16:</w:t>
        </w:r>
        <w:r w:rsidR="0048191A">
          <w:rPr>
            <w:rFonts w:asciiTheme="minorHAnsi" w:eastAsiaTheme="minorEastAsia" w:hAnsiTheme="minorHAnsi" w:cstheme="minorBidi"/>
            <w:lang w:eastAsia="en-US"/>
          </w:rPr>
          <w:tab/>
        </w:r>
        <w:r w:rsidR="0048191A" w:rsidRPr="00DE430D">
          <w:rPr>
            <w:rStyle w:val="Hyperlink"/>
          </w:rPr>
          <w:t>Diagnosis Information</w:t>
        </w:r>
        <w:r w:rsidR="0048191A">
          <w:rPr>
            <w:webHidden/>
          </w:rPr>
          <w:tab/>
        </w:r>
        <w:r w:rsidR="0048191A">
          <w:rPr>
            <w:webHidden/>
          </w:rPr>
          <w:fldChar w:fldCharType="begin"/>
        </w:r>
        <w:r w:rsidR="0048191A">
          <w:rPr>
            <w:webHidden/>
          </w:rPr>
          <w:instrText xml:space="preserve"> PAGEREF _Toc99711319 \h </w:instrText>
        </w:r>
        <w:r w:rsidR="0048191A">
          <w:rPr>
            <w:webHidden/>
          </w:rPr>
        </w:r>
        <w:r w:rsidR="0048191A">
          <w:rPr>
            <w:webHidden/>
          </w:rPr>
          <w:fldChar w:fldCharType="separate"/>
        </w:r>
        <w:r w:rsidR="0048191A">
          <w:rPr>
            <w:webHidden/>
          </w:rPr>
          <w:t>16</w:t>
        </w:r>
        <w:r w:rsidR="0048191A">
          <w:rPr>
            <w:webHidden/>
          </w:rPr>
          <w:fldChar w:fldCharType="end"/>
        </w:r>
      </w:hyperlink>
    </w:p>
    <w:p w14:paraId="27E8C8C1" w14:textId="129B8AE8" w:rsidR="0048191A" w:rsidRDefault="005A1F54">
      <w:pPr>
        <w:pStyle w:val="TableofFigures"/>
        <w:rPr>
          <w:rFonts w:asciiTheme="minorHAnsi" w:eastAsiaTheme="minorEastAsia" w:hAnsiTheme="minorHAnsi" w:cstheme="minorBidi"/>
          <w:lang w:eastAsia="en-US"/>
        </w:rPr>
      </w:pPr>
      <w:hyperlink w:anchor="_Toc99711320" w:history="1">
        <w:r w:rsidR="0048191A" w:rsidRPr="00DE430D">
          <w:rPr>
            <w:rStyle w:val="Hyperlink"/>
            <w14:scene3d>
              <w14:camera w14:prst="orthographicFront"/>
              <w14:lightRig w14:rig="threePt" w14:dir="t">
                <w14:rot w14:lat="0" w14:lon="0" w14:rev="0"/>
              </w14:lightRig>
            </w14:scene3d>
          </w:rPr>
          <w:t>Figure 17:</w:t>
        </w:r>
        <w:r w:rsidR="0048191A">
          <w:rPr>
            <w:rFonts w:asciiTheme="minorHAnsi" w:eastAsiaTheme="minorEastAsia" w:hAnsiTheme="minorHAnsi" w:cstheme="minorBidi"/>
            <w:lang w:eastAsia="en-US"/>
          </w:rPr>
          <w:tab/>
        </w:r>
        <w:r w:rsidR="0048191A" w:rsidRPr="00DE430D">
          <w:rPr>
            <w:rStyle w:val="Hyperlink"/>
          </w:rPr>
          <w:t>New Service Line</w:t>
        </w:r>
        <w:r w:rsidR="0048191A">
          <w:rPr>
            <w:webHidden/>
          </w:rPr>
          <w:tab/>
        </w:r>
        <w:r w:rsidR="0048191A">
          <w:rPr>
            <w:webHidden/>
          </w:rPr>
          <w:fldChar w:fldCharType="begin"/>
        </w:r>
        <w:r w:rsidR="0048191A">
          <w:rPr>
            <w:webHidden/>
          </w:rPr>
          <w:instrText xml:space="preserve"> PAGEREF _Toc99711320 \h </w:instrText>
        </w:r>
        <w:r w:rsidR="0048191A">
          <w:rPr>
            <w:webHidden/>
          </w:rPr>
        </w:r>
        <w:r w:rsidR="0048191A">
          <w:rPr>
            <w:webHidden/>
          </w:rPr>
          <w:fldChar w:fldCharType="separate"/>
        </w:r>
        <w:r w:rsidR="0048191A">
          <w:rPr>
            <w:webHidden/>
          </w:rPr>
          <w:t>16</w:t>
        </w:r>
        <w:r w:rsidR="0048191A">
          <w:rPr>
            <w:webHidden/>
          </w:rPr>
          <w:fldChar w:fldCharType="end"/>
        </w:r>
      </w:hyperlink>
    </w:p>
    <w:p w14:paraId="286A602B" w14:textId="6E88C12D" w:rsidR="0048191A" w:rsidRDefault="005A1F54">
      <w:pPr>
        <w:pStyle w:val="TableofFigures"/>
        <w:rPr>
          <w:rFonts w:asciiTheme="minorHAnsi" w:eastAsiaTheme="minorEastAsia" w:hAnsiTheme="minorHAnsi" w:cstheme="minorBidi"/>
          <w:lang w:eastAsia="en-US"/>
        </w:rPr>
      </w:pPr>
      <w:hyperlink w:anchor="_Toc99711321" w:history="1">
        <w:r w:rsidR="0048191A" w:rsidRPr="00DE430D">
          <w:rPr>
            <w:rStyle w:val="Hyperlink"/>
            <w14:scene3d>
              <w14:camera w14:prst="orthographicFront"/>
              <w14:lightRig w14:rig="threePt" w14:dir="t">
                <w14:rot w14:lat="0" w14:lon="0" w14:rev="0"/>
              </w14:lightRig>
            </w14:scene3d>
          </w:rPr>
          <w:t>Figure 18:</w:t>
        </w:r>
        <w:r w:rsidR="0048191A">
          <w:rPr>
            <w:rFonts w:asciiTheme="minorHAnsi" w:eastAsiaTheme="minorEastAsia" w:hAnsiTheme="minorHAnsi" w:cstheme="minorBidi"/>
            <w:lang w:eastAsia="en-US"/>
          </w:rPr>
          <w:tab/>
        </w:r>
        <w:r w:rsidR="0048191A" w:rsidRPr="00DE430D">
          <w:rPr>
            <w:rStyle w:val="Hyperlink"/>
          </w:rPr>
          <w:t>Review Claim</w:t>
        </w:r>
        <w:r w:rsidR="0048191A">
          <w:rPr>
            <w:webHidden/>
          </w:rPr>
          <w:tab/>
        </w:r>
        <w:r w:rsidR="0048191A">
          <w:rPr>
            <w:webHidden/>
          </w:rPr>
          <w:fldChar w:fldCharType="begin"/>
        </w:r>
        <w:r w:rsidR="0048191A">
          <w:rPr>
            <w:webHidden/>
          </w:rPr>
          <w:instrText xml:space="preserve"> PAGEREF _Toc99711321 \h </w:instrText>
        </w:r>
        <w:r w:rsidR="0048191A">
          <w:rPr>
            <w:webHidden/>
          </w:rPr>
        </w:r>
        <w:r w:rsidR="0048191A">
          <w:rPr>
            <w:webHidden/>
          </w:rPr>
          <w:fldChar w:fldCharType="separate"/>
        </w:r>
        <w:r w:rsidR="0048191A">
          <w:rPr>
            <w:webHidden/>
          </w:rPr>
          <w:t>17</w:t>
        </w:r>
        <w:r w:rsidR="0048191A">
          <w:rPr>
            <w:webHidden/>
          </w:rPr>
          <w:fldChar w:fldCharType="end"/>
        </w:r>
      </w:hyperlink>
    </w:p>
    <w:p w14:paraId="13F8131D" w14:textId="37A3BF18" w:rsidR="0048191A" w:rsidRDefault="005A1F54">
      <w:pPr>
        <w:pStyle w:val="TableofFigures"/>
        <w:rPr>
          <w:rFonts w:asciiTheme="minorHAnsi" w:eastAsiaTheme="minorEastAsia" w:hAnsiTheme="minorHAnsi" w:cstheme="minorBidi"/>
          <w:lang w:eastAsia="en-US"/>
        </w:rPr>
      </w:pPr>
      <w:hyperlink w:anchor="_Toc99711322" w:history="1">
        <w:r w:rsidR="0048191A" w:rsidRPr="00DE430D">
          <w:rPr>
            <w:rStyle w:val="Hyperlink"/>
            <w14:scene3d>
              <w14:camera w14:prst="orthographicFront"/>
              <w14:lightRig w14:rig="threePt" w14:dir="t">
                <w14:rot w14:lat="0" w14:lon="0" w14:rev="0"/>
              </w14:lightRig>
            </w14:scene3d>
          </w:rPr>
          <w:t>Figure 19:</w:t>
        </w:r>
        <w:r w:rsidR="0048191A">
          <w:rPr>
            <w:rFonts w:asciiTheme="minorHAnsi" w:eastAsiaTheme="minorEastAsia" w:hAnsiTheme="minorHAnsi" w:cstheme="minorBidi"/>
            <w:lang w:eastAsia="en-US"/>
          </w:rPr>
          <w:tab/>
        </w:r>
        <w:r w:rsidR="0048191A" w:rsidRPr="00DE430D">
          <w:rPr>
            <w:rStyle w:val="Hyperlink"/>
          </w:rPr>
          <w:t>Submit Claim</w:t>
        </w:r>
        <w:r w:rsidR="0048191A">
          <w:rPr>
            <w:webHidden/>
          </w:rPr>
          <w:tab/>
        </w:r>
        <w:r w:rsidR="0048191A">
          <w:rPr>
            <w:webHidden/>
          </w:rPr>
          <w:fldChar w:fldCharType="begin"/>
        </w:r>
        <w:r w:rsidR="0048191A">
          <w:rPr>
            <w:webHidden/>
          </w:rPr>
          <w:instrText xml:space="preserve"> PAGEREF _Toc99711322 \h </w:instrText>
        </w:r>
        <w:r w:rsidR="0048191A">
          <w:rPr>
            <w:webHidden/>
          </w:rPr>
        </w:r>
        <w:r w:rsidR="0048191A">
          <w:rPr>
            <w:webHidden/>
          </w:rPr>
          <w:fldChar w:fldCharType="separate"/>
        </w:r>
        <w:r w:rsidR="0048191A">
          <w:rPr>
            <w:webHidden/>
          </w:rPr>
          <w:t>18</w:t>
        </w:r>
        <w:r w:rsidR="0048191A">
          <w:rPr>
            <w:webHidden/>
          </w:rPr>
          <w:fldChar w:fldCharType="end"/>
        </w:r>
      </w:hyperlink>
    </w:p>
    <w:p w14:paraId="2F01E992" w14:textId="0A691491" w:rsidR="0048191A" w:rsidRDefault="005A1F54">
      <w:pPr>
        <w:pStyle w:val="TableofFigures"/>
        <w:rPr>
          <w:rFonts w:asciiTheme="minorHAnsi" w:eastAsiaTheme="minorEastAsia" w:hAnsiTheme="minorHAnsi" w:cstheme="minorBidi"/>
          <w:lang w:eastAsia="en-US"/>
        </w:rPr>
      </w:pPr>
      <w:hyperlink w:anchor="_Toc99711323" w:history="1">
        <w:r w:rsidR="0048191A" w:rsidRPr="00DE430D">
          <w:rPr>
            <w:rStyle w:val="Hyperlink"/>
            <w14:scene3d>
              <w14:camera w14:prst="orthographicFront"/>
              <w14:lightRig w14:rig="threePt" w14:dir="t">
                <w14:rot w14:lat="0" w14:lon="0" w14:rev="0"/>
              </w14:lightRig>
            </w14:scene3d>
          </w:rPr>
          <w:t>Figure 20:</w:t>
        </w:r>
        <w:r w:rsidR="0048191A">
          <w:rPr>
            <w:rFonts w:asciiTheme="minorHAnsi" w:eastAsiaTheme="minorEastAsia" w:hAnsiTheme="minorHAnsi" w:cstheme="minorBidi"/>
            <w:lang w:eastAsia="en-US"/>
          </w:rPr>
          <w:tab/>
        </w:r>
        <w:r w:rsidR="0048191A" w:rsidRPr="00DE430D">
          <w:rPr>
            <w:rStyle w:val="Hyperlink"/>
          </w:rPr>
          <w:t>Pharmacy Claim Receipt</w:t>
        </w:r>
        <w:r w:rsidR="0048191A">
          <w:rPr>
            <w:webHidden/>
          </w:rPr>
          <w:tab/>
        </w:r>
        <w:r w:rsidR="0048191A">
          <w:rPr>
            <w:webHidden/>
          </w:rPr>
          <w:fldChar w:fldCharType="begin"/>
        </w:r>
        <w:r w:rsidR="0048191A">
          <w:rPr>
            <w:webHidden/>
          </w:rPr>
          <w:instrText xml:space="preserve"> PAGEREF _Toc99711323 \h </w:instrText>
        </w:r>
        <w:r w:rsidR="0048191A">
          <w:rPr>
            <w:webHidden/>
          </w:rPr>
        </w:r>
        <w:r w:rsidR="0048191A">
          <w:rPr>
            <w:webHidden/>
          </w:rPr>
          <w:fldChar w:fldCharType="separate"/>
        </w:r>
        <w:r w:rsidR="0048191A">
          <w:rPr>
            <w:webHidden/>
          </w:rPr>
          <w:t>19</w:t>
        </w:r>
        <w:r w:rsidR="0048191A">
          <w:rPr>
            <w:webHidden/>
          </w:rPr>
          <w:fldChar w:fldCharType="end"/>
        </w:r>
      </w:hyperlink>
    </w:p>
    <w:p w14:paraId="776A5C0E" w14:textId="3511F4B4" w:rsidR="0048191A" w:rsidRDefault="005A1F54">
      <w:pPr>
        <w:pStyle w:val="TableofFigures"/>
        <w:rPr>
          <w:rFonts w:asciiTheme="minorHAnsi" w:eastAsiaTheme="minorEastAsia" w:hAnsiTheme="minorHAnsi" w:cstheme="minorBidi"/>
          <w:lang w:eastAsia="en-US"/>
        </w:rPr>
      </w:pPr>
      <w:hyperlink w:anchor="_Toc99711324" w:history="1">
        <w:r w:rsidR="0048191A" w:rsidRPr="00DE430D">
          <w:rPr>
            <w:rStyle w:val="Hyperlink"/>
            <w14:scene3d>
              <w14:camera w14:prst="orthographicFront"/>
              <w14:lightRig w14:rig="threePt" w14:dir="t">
                <w14:rot w14:lat="0" w14:lon="0" w14:rev="0"/>
              </w14:lightRig>
            </w14:scene3d>
          </w:rPr>
          <w:t>Figure 21:</w:t>
        </w:r>
        <w:r w:rsidR="0048191A">
          <w:rPr>
            <w:rFonts w:asciiTheme="minorHAnsi" w:eastAsiaTheme="minorEastAsia" w:hAnsiTheme="minorHAnsi" w:cstheme="minorBidi"/>
            <w:lang w:eastAsia="en-US"/>
          </w:rPr>
          <w:tab/>
        </w:r>
        <w:r w:rsidR="0048191A" w:rsidRPr="00DE430D">
          <w:rPr>
            <w:rStyle w:val="Hyperlink"/>
          </w:rPr>
          <w:t>My Home Page</w:t>
        </w:r>
        <w:r w:rsidR="0048191A">
          <w:rPr>
            <w:webHidden/>
          </w:rPr>
          <w:tab/>
        </w:r>
        <w:r w:rsidR="0048191A">
          <w:rPr>
            <w:webHidden/>
          </w:rPr>
          <w:fldChar w:fldCharType="begin"/>
        </w:r>
        <w:r w:rsidR="0048191A">
          <w:rPr>
            <w:webHidden/>
          </w:rPr>
          <w:instrText xml:space="preserve"> PAGEREF _Toc99711324 \h </w:instrText>
        </w:r>
        <w:r w:rsidR="0048191A">
          <w:rPr>
            <w:webHidden/>
          </w:rPr>
        </w:r>
        <w:r w:rsidR="0048191A">
          <w:rPr>
            <w:webHidden/>
          </w:rPr>
          <w:fldChar w:fldCharType="separate"/>
        </w:r>
        <w:r w:rsidR="0048191A">
          <w:rPr>
            <w:webHidden/>
          </w:rPr>
          <w:t>20</w:t>
        </w:r>
        <w:r w:rsidR="0048191A">
          <w:rPr>
            <w:webHidden/>
          </w:rPr>
          <w:fldChar w:fldCharType="end"/>
        </w:r>
      </w:hyperlink>
    </w:p>
    <w:p w14:paraId="465A7301" w14:textId="5F29963B" w:rsidR="0048191A" w:rsidRDefault="005A1F54">
      <w:pPr>
        <w:pStyle w:val="TableofFigures"/>
        <w:rPr>
          <w:rFonts w:asciiTheme="minorHAnsi" w:eastAsiaTheme="minorEastAsia" w:hAnsiTheme="minorHAnsi" w:cstheme="minorBidi"/>
          <w:lang w:eastAsia="en-US"/>
        </w:rPr>
      </w:pPr>
      <w:hyperlink w:anchor="_Toc99711325" w:history="1">
        <w:r w:rsidR="0048191A" w:rsidRPr="00DE430D">
          <w:rPr>
            <w:rStyle w:val="Hyperlink"/>
            <w14:scene3d>
              <w14:camera w14:prst="orthographicFront"/>
              <w14:lightRig w14:rig="threePt" w14:dir="t">
                <w14:rot w14:lat="0" w14:lon="0" w14:rev="0"/>
              </w14:lightRig>
            </w14:scene3d>
          </w:rPr>
          <w:t>Figure 22:</w:t>
        </w:r>
        <w:r w:rsidR="0048191A">
          <w:rPr>
            <w:rFonts w:asciiTheme="minorHAnsi" w:eastAsiaTheme="minorEastAsia" w:hAnsiTheme="minorHAnsi" w:cstheme="minorBidi"/>
            <w:lang w:eastAsia="en-US"/>
          </w:rPr>
          <w:tab/>
        </w:r>
        <w:r w:rsidR="0048191A" w:rsidRPr="00DE430D">
          <w:rPr>
            <w:rStyle w:val="Hyperlink"/>
          </w:rPr>
          <w:t>Search Claims</w:t>
        </w:r>
        <w:r w:rsidR="0048191A">
          <w:rPr>
            <w:webHidden/>
          </w:rPr>
          <w:tab/>
        </w:r>
        <w:r w:rsidR="0048191A">
          <w:rPr>
            <w:webHidden/>
          </w:rPr>
          <w:fldChar w:fldCharType="begin"/>
        </w:r>
        <w:r w:rsidR="0048191A">
          <w:rPr>
            <w:webHidden/>
          </w:rPr>
          <w:instrText xml:space="preserve"> PAGEREF _Toc99711325 \h </w:instrText>
        </w:r>
        <w:r w:rsidR="0048191A">
          <w:rPr>
            <w:webHidden/>
          </w:rPr>
        </w:r>
        <w:r w:rsidR="0048191A">
          <w:rPr>
            <w:webHidden/>
          </w:rPr>
          <w:fldChar w:fldCharType="separate"/>
        </w:r>
        <w:r w:rsidR="0048191A">
          <w:rPr>
            <w:webHidden/>
          </w:rPr>
          <w:t>21</w:t>
        </w:r>
        <w:r w:rsidR="0048191A">
          <w:rPr>
            <w:webHidden/>
          </w:rPr>
          <w:fldChar w:fldCharType="end"/>
        </w:r>
      </w:hyperlink>
    </w:p>
    <w:p w14:paraId="16FAD930" w14:textId="287F871B" w:rsidR="0048191A" w:rsidRDefault="005A1F54">
      <w:pPr>
        <w:pStyle w:val="TableofFigures"/>
        <w:rPr>
          <w:rFonts w:asciiTheme="minorHAnsi" w:eastAsiaTheme="minorEastAsia" w:hAnsiTheme="minorHAnsi" w:cstheme="minorBidi"/>
          <w:lang w:eastAsia="en-US"/>
        </w:rPr>
      </w:pPr>
      <w:hyperlink w:anchor="_Toc99711326" w:history="1">
        <w:r w:rsidR="0048191A" w:rsidRPr="00DE430D">
          <w:rPr>
            <w:rStyle w:val="Hyperlink"/>
            <w14:scene3d>
              <w14:camera w14:prst="orthographicFront"/>
              <w14:lightRig w14:rig="threePt" w14:dir="t">
                <w14:rot w14:lat="0" w14:lon="0" w14:rev="0"/>
              </w14:lightRig>
            </w14:scene3d>
          </w:rPr>
          <w:t>Figure 23:</w:t>
        </w:r>
        <w:r w:rsidR="0048191A">
          <w:rPr>
            <w:rFonts w:asciiTheme="minorHAnsi" w:eastAsiaTheme="minorEastAsia" w:hAnsiTheme="minorHAnsi" w:cstheme="minorBidi"/>
            <w:lang w:eastAsia="en-US"/>
          </w:rPr>
          <w:tab/>
        </w:r>
        <w:r w:rsidR="0048191A" w:rsidRPr="00DE430D">
          <w:rPr>
            <w:rStyle w:val="Hyperlink"/>
          </w:rPr>
          <w:t>Search Claims – Search Results</w:t>
        </w:r>
        <w:r w:rsidR="0048191A">
          <w:rPr>
            <w:webHidden/>
          </w:rPr>
          <w:tab/>
        </w:r>
        <w:r w:rsidR="0048191A">
          <w:rPr>
            <w:webHidden/>
          </w:rPr>
          <w:fldChar w:fldCharType="begin"/>
        </w:r>
        <w:r w:rsidR="0048191A">
          <w:rPr>
            <w:webHidden/>
          </w:rPr>
          <w:instrText xml:space="preserve"> PAGEREF _Toc99711326 \h </w:instrText>
        </w:r>
        <w:r w:rsidR="0048191A">
          <w:rPr>
            <w:webHidden/>
          </w:rPr>
        </w:r>
        <w:r w:rsidR="0048191A">
          <w:rPr>
            <w:webHidden/>
          </w:rPr>
          <w:fldChar w:fldCharType="separate"/>
        </w:r>
        <w:r w:rsidR="0048191A">
          <w:rPr>
            <w:webHidden/>
          </w:rPr>
          <w:t>21</w:t>
        </w:r>
        <w:r w:rsidR="0048191A">
          <w:rPr>
            <w:webHidden/>
          </w:rPr>
          <w:fldChar w:fldCharType="end"/>
        </w:r>
      </w:hyperlink>
    </w:p>
    <w:p w14:paraId="306AC887" w14:textId="5FCF0029" w:rsidR="0048191A" w:rsidRDefault="005A1F54">
      <w:pPr>
        <w:pStyle w:val="TableofFigures"/>
        <w:rPr>
          <w:rFonts w:asciiTheme="minorHAnsi" w:eastAsiaTheme="minorEastAsia" w:hAnsiTheme="minorHAnsi" w:cstheme="minorBidi"/>
          <w:lang w:eastAsia="en-US"/>
        </w:rPr>
      </w:pPr>
      <w:hyperlink w:anchor="_Toc99711327" w:history="1">
        <w:r w:rsidR="0048191A" w:rsidRPr="00DE430D">
          <w:rPr>
            <w:rStyle w:val="Hyperlink"/>
            <w14:scene3d>
              <w14:camera w14:prst="orthographicFront"/>
              <w14:lightRig w14:rig="threePt" w14:dir="t">
                <w14:rot w14:lat="0" w14:lon="0" w14:rev="0"/>
              </w14:lightRig>
            </w14:scene3d>
          </w:rPr>
          <w:t>Figure 24:</w:t>
        </w:r>
        <w:r w:rsidR="0048191A">
          <w:rPr>
            <w:rFonts w:asciiTheme="minorHAnsi" w:eastAsiaTheme="minorEastAsia" w:hAnsiTheme="minorHAnsi" w:cstheme="minorBidi"/>
            <w:lang w:eastAsia="en-US"/>
          </w:rPr>
          <w:tab/>
        </w:r>
        <w:r w:rsidR="0048191A" w:rsidRPr="00DE430D">
          <w:rPr>
            <w:rStyle w:val="Hyperlink"/>
          </w:rPr>
          <w:t>Pharmacy Claim</w:t>
        </w:r>
        <w:r w:rsidR="0048191A">
          <w:rPr>
            <w:webHidden/>
          </w:rPr>
          <w:tab/>
        </w:r>
        <w:r w:rsidR="0048191A">
          <w:rPr>
            <w:webHidden/>
          </w:rPr>
          <w:fldChar w:fldCharType="begin"/>
        </w:r>
        <w:r w:rsidR="0048191A">
          <w:rPr>
            <w:webHidden/>
          </w:rPr>
          <w:instrText xml:space="preserve"> PAGEREF _Toc99711327 \h </w:instrText>
        </w:r>
        <w:r w:rsidR="0048191A">
          <w:rPr>
            <w:webHidden/>
          </w:rPr>
        </w:r>
        <w:r w:rsidR="0048191A">
          <w:rPr>
            <w:webHidden/>
          </w:rPr>
          <w:fldChar w:fldCharType="separate"/>
        </w:r>
        <w:r w:rsidR="0048191A">
          <w:rPr>
            <w:webHidden/>
          </w:rPr>
          <w:t>22</w:t>
        </w:r>
        <w:r w:rsidR="0048191A">
          <w:rPr>
            <w:webHidden/>
          </w:rPr>
          <w:fldChar w:fldCharType="end"/>
        </w:r>
      </w:hyperlink>
    </w:p>
    <w:p w14:paraId="0B9B9E77" w14:textId="1E20CAC4" w:rsidR="0048191A" w:rsidRDefault="005A1F54">
      <w:pPr>
        <w:pStyle w:val="TableofFigures"/>
        <w:rPr>
          <w:rFonts w:asciiTheme="minorHAnsi" w:eastAsiaTheme="minorEastAsia" w:hAnsiTheme="minorHAnsi" w:cstheme="minorBidi"/>
          <w:lang w:eastAsia="en-US"/>
        </w:rPr>
      </w:pPr>
      <w:hyperlink w:anchor="_Toc99711328" w:history="1">
        <w:r w:rsidR="0048191A" w:rsidRPr="00DE430D">
          <w:rPr>
            <w:rStyle w:val="Hyperlink"/>
            <w14:scene3d>
              <w14:camera w14:prst="orthographicFront"/>
              <w14:lightRig w14:rig="threePt" w14:dir="t">
                <w14:rot w14:lat="0" w14:lon="0" w14:rev="0"/>
              </w14:lightRig>
            </w14:scene3d>
          </w:rPr>
          <w:t>Figure 25:</w:t>
        </w:r>
        <w:r w:rsidR="0048191A">
          <w:rPr>
            <w:rFonts w:asciiTheme="minorHAnsi" w:eastAsiaTheme="minorEastAsia" w:hAnsiTheme="minorHAnsi" w:cstheme="minorBidi"/>
            <w:lang w:eastAsia="en-US"/>
          </w:rPr>
          <w:tab/>
        </w:r>
        <w:r w:rsidR="0048191A" w:rsidRPr="00DE430D">
          <w:rPr>
            <w:rStyle w:val="Hyperlink"/>
          </w:rPr>
          <w:t>Claim Options</w:t>
        </w:r>
        <w:r w:rsidR="0048191A">
          <w:rPr>
            <w:webHidden/>
          </w:rPr>
          <w:tab/>
        </w:r>
        <w:r w:rsidR="0048191A">
          <w:rPr>
            <w:webHidden/>
          </w:rPr>
          <w:fldChar w:fldCharType="begin"/>
        </w:r>
        <w:r w:rsidR="0048191A">
          <w:rPr>
            <w:webHidden/>
          </w:rPr>
          <w:instrText xml:space="preserve"> PAGEREF _Toc99711328 \h </w:instrText>
        </w:r>
        <w:r w:rsidR="0048191A">
          <w:rPr>
            <w:webHidden/>
          </w:rPr>
        </w:r>
        <w:r w:rsidR="0048191A">
          <w:rPr>
            <w:webHidden/>
          </w:rPr>
          <w:fldChar w:fldCharType="separate"/>
        </w:r>
        <w:r w:rsidR="0048191A">
          <w:rPr>
            <w:webHidden/>
          </w:rPr>
          <w:t>23</w:t>
        </w:r>
        <w:r w:rsidR="0048191A">
          <w:rPr>
            <w:webHidden/>
          </w:rPr>
          <w:fldChar w:fldCharType="end"/>
        </w:r>
      </w:hyperlink>
    </w:p>
    <w:p w14:paraId="6C1AF047" w14:textId="3095CC87" w:rsidR="0048191A" w:rsidRDefault="005A1F54">
      <w:pPr>
        <w:pStyle w:val="TableofFigures"/>
        <w:rPr>
          <w:rFonts w:asciiTheme="minorHAnsi" w:eastAsiaTheme="minorEastAsia" w:hAnsiTheme="minorHAnsi" w:cstheme="minorBidi"/>
          <w:lang w:eastAsia="en-US"/>
        </w:rPr>
      </w:pPr>
      <w:hyperlink w:anchor="_Toc99711329" w:history="1">
        <w:r w:rsidR="0048191A" w:rsidRPr="00DE430D">
          <w:rPr>
            <w:rStyle w:val="Hyperlink"/>
            <w14:scene3d>
              <w14:camera w14:prst="orthographicFront"/>
              <w14:lightRig w14:rig="threePt" w14:dir="t">
                <w14:rot w14:lat="0" w14:lon="0" w14:rev="0"/>
              </w14:lightRig>
            </w14:scene3d>
          </w:rPr>
          <w:t>Figure 26:</w:t>
        </w:r>
        <w:r w:rsidR="0048191A">
          <w:rPr>
            <w:rFonts w:asciiTheme="minorHAnsi" w:eastAsiaTheme="minorEastAsia" w:hAnsiTheme="minorHAnsi" w:cstheme="minorBidi"/>
            <w:lang w:eastAsia="en-US"/>
          </w:rPr>
          <w:tab/>
        </w:r>
        <w:r w:rsidR="0048191A" w:rsidRPr="00DE430D">
          <w:rPr>
            <w:rStyle w:val="Hyperlink"/>
          </w:rPr>
          <w:t>Copy Pharmacy Claim</w:t>
        </w:r>
        <w:r w:rsidR="0048191A">
          <w:rPr>
            <w:webHidden/>
          </w:rPr>
          <w:tab/>
        </w:r>
        <w:r w:rsidR="0048191A">
          <w:rPr>
            <w:webHidden/>
          </w:rPr>
          <w:fldChar w:fldCharType="begin"/>
        </w:r>
        <w:r w:rsidR="0048191A">
          <w:rPr>
            <w:webHidden/>
          </w:rPr>
          <w:instrText xml:space="preserve"> PAGEREF _Toc99711329 \h </w:instrText>
        </w:r>
        <w:r w:rsidR="0048191A">
          <w:rPr>
            <w:webHidden/>
          </w:rPr>
        </w:r>
        <w:r w:rsidR="0048191A">
          <w:rPr>
            <w:webHidden/>
          </w:rPr>
          <w:fldChar w:fldCharType="separate"/>
        </w:r>
        <w:r w:rsidR="0048191A">
          <w:rPr>
            <w:webHidden/>
          </w:rPr>
          <w:t>24</w:t>
        </w:r>
        <w:r w:rsidR="0048191A">
          <w:rPr>
            <w:webHidden/>
          </w:rPr>
          <w:fldChar w:fldCharType="end"/>
        </w:r>
      </w:hyperlink>
    </w:p>
    <w:p w14:paraId="6080C4B5" w14:textId="5446EC5F" w:rsidR="0048191A" w:rsidRDefault="005A1F54">
      <w:pPr>
        <w:pStyle w:val="TableofFigures"/>
        <w:rPr>
          <w:rFonts w:asciiTheme="minorHAnsi" w:eastAsiaTheme="minorEastAsia" w:hAnsiTheme="minorHAnsi" w:cstheme="minorBidi"/>
          <w:lang w:eastAsia="en-US"/>
        </w:rPr>
      </w:pPr>
      <w:hyperlink w:anchor="_Toc99711330" w:history="1">
        <w:r w:rsidR="0048191A" w:rsidRPr="00DE430D">
          <w:rPr>
            <w:rStyle w:val="Hyperlink"/>
            <w14:scene3d>
              <w14:camera w14:prst="orthographicFront"/>
              <w14:lightRig w14:rig="threePt" w14:dir="t">
                <w14:rot w14:lat="0" w14:lon="0" w14:rev="0"/>
              </w14:lightRig>
            </w14:scene3d>
          </w:rPr>
          <w:t>Figure 27:</w:t>
        </w:r>
        <w:r w:rsidR="0048191A">
          <w:rPr>
            <w:rFonts w:asciiTheme="minorHAnsi" w:eastAsiaTheme="minorEastAsia" w:hAnsiTheme="minorHAnsi" w:cstheme="minorBidi"/>
            <w:lang w:eastAsia="en-US"/>
          </w:rPr>
          <w:tab/>
        </w:r>
        <w:r w:rsidR="0048191A" w:rsidRPr="00DE430D">
          <w:rPr>
            <w:rStyle w:val="Hyperlink"/>
          </w:rPr>
          <w:t>New Template</w:t>
        </w:r>
        <w:r w:rsidR="0048191A">
          <w:rPr>
            <w:webHidden/>
          </w:rPr>
          <w:tab/>
        </w:r>
        <w:r w:rsidR="0048191A">
          <w:rPr>
            <w:webHidden/>
          </w:rPr>
          <w:fldChar w:fldCharType="begin"/>
        </w:r>
        <w:r w:rsidR="0048191A">
          <w:rPr>
            <w:webHidden/>
          </w:rPr>
          <w:instrText xml:space="preserve"> PAGEREF _Toc99711330 \h </w:instrText>
        </w:r>
        <w:r w:rsidR="0048191A">
          <w:rPr>
            <w:webHidden/>
          </w:rPr>
        </w:r>
        <w:r w:rsidR="0048191A">
          <w:rPr>
            <w:webHidden/>
          </w:rPr>
          <w:fldChar w:fldCharType="separate"/>
        </w:r>
        <w:r w:rsidR="0048191A">
          <w:rPr>
            <w:webHidden/>
          </w:rPr>
          <w:t>25</w:t>
        </w:r>
        <w:r w:rsidR="0048191A">
          <w:rPr>
            <w:webHidden/>
          </w:rPr>
          <w:fldChar w:fldCharType="end"/>
        </w:r>
      </w:hyperlink>
    </w:p>
    <w:p w14:paraId="470749C4" w14:textId="26FB91AF" w:rsidR="0048191A" w:rsidRDefault="005A1F54">
      <w:pPr>
        <w:pStyle w:val="TableofFigures"/>
        <w:rPr>
          <w:rFonts w:asciiTheme="minorHAnsi" w:eastAsiaTheme="minorEastAsia" w:hAnsiTheme="minorHAnsi" w:cstheme="minorBidi"/>
          <w:lang w:eastAsia="en-US"/>
        </w:rPr>
      </w:pPr>
      <w:hyperlink w:anchor="_Toc99711331" w:history="1">
        <w:r w:rsidR="0048191A" w:rsidRPr="00DE430D">
          <w:rPr>
            <w:rStyle w:val="Hyperlink"/>
            <w14:scene3d>
              <w14:camera w14:prst="orthographicFront"/>
              <w14:lightRig w14:rig="threePt" w14:dir="t">
                <w14:rot w14:lat="0" w14:lon="0" w14:rev="0"/>
              </w14:lightRig>
            </w14:scene3d>
          </w:rPr>
          <w:t>Figure 28:</w:t>
        </w:r>
        <w:r w:rsidR="0048191A">
          <w:rPr>
            <w:rFonts w:asciiTheme="minorHAnsi" w:eastAsiaTheme="minorEastAsia" w:hAnsiTheme="minorHAnsi" w:cstheme="minorBidi"/>
            <w:lang w:eastAsia="en-US"/>
          </w:rPr>
          <w:tab/>
        </w:r>
        <w:r w:rsidR="0048191A" w:rsidRPr="00DE430D">
          <w:rPr>
            <w:rStyle w:val="Hyperlink"/>
          </w:rPr>
          <w:t>Paper Claim</w:t>
        </w:r>
        <w:r w:rsidR="0048191A">
          <w:rPr>
            <w:webHidden/>
          </w:rPr>
          <w:tab/>
        </w:r>
        <w:r w:rsidR="0048191A">
          <w:rPr>
            <w:webHidden/>
          </w:rPr>
          <w:fldChar w:fldCharType="begin"/>
        </w:r>
        <w:r w:rsidR="0048191A">
          <w:rPr>
            <w:webHidden/>
          </w:rPr>
          <w:instrText xml:space="preserve"> PAGEREF _Toc99711331 \h </w:instrText>
        </w:r>
        <w:r w:rsidR="0048191A">
          <w:rPr>
            <w:webHidden/>
          </w:rPr>
        </w:r>
        <w:r w:rsidR="0048191A">
          <w:rPr>
            <w:webHidden/>
          </w:rPr>
          <w:fldChar w:fldCharType="separate"/>
        </w:r>
        <w:r w:rsidR="0048191A">
          <w:rPr>
            <w:webHidden/>
          </w:rPr>
          <w:t>32</w:t>
        </w:r>
        <w:r w:rsidR="0048191A">
          <w:rPr>
            <w:webHidden/>
          </w:rPr>
          <w:fldChar w:fldCharType="end"/>
        </w:r>
      </w:hyperlink>
    </w:p>
    <w:p w14:paraId="6BAF2D56" w14:textId="77777777" w:rsidR="00D55243" w:rsidRDefault="00AF7A32" w:rsidP="00166F4D">
      <w:pPr>
        <w:pStyle w:val="TOCHeading"/>
        <w:tabs>
          <w:tab w:val="clear" w:pos="360"/>
        </w:tabs>
      </w:pPr>
      <w:r>
        <w:fldChar w:fldCharType="end"/>
      </w:r>
      <w:r w:rsidR="00166F4D">
        <w:t xml:space="preserve"> </w:t>
      </w:r>
    </w:p>
    <w:p w14:paraId="3A6B31F5" w14:textId="77777777" w:rsidR="00D55243" w:rsidRDefault="00D55243" w:rsidP="00AE442F">
      <w:pPr>
        <w:pStyle w:val="TOC"/>
        <w:sectPr w:rsidR="00D55243" w:rsidSect="00740672">
          <w:headerReference w:type="default" r:id="rId14"/>
          <w:pgSz w:w="12240" w:h="15840" w:code="1"/>
          <w:pgMar w:top="1440" w:right="1440" w:bottom="1440" w:left="1440" w:header="720" w:footer="720" w:gutter="0"/>
          <w:pgNumType w:fmt="lowerRoman"/>
          <w:cols w:space="720"/>
          <w:docGrid w:linePitch="360"/>
        </w:sectPr>
      </w:pPr>
    </w:p>
    <w:p w14:paraId="74B323CA" w14:textId="77777777" w:rsidR="00282737" w:rsidRDefault="00282737" w:rsidP="00282737">
      <w:pPr>
        <w:pStyle w:val="Heading1"/>
      </w:pPr>
      <w:bookmarkStart w:id="7" w:name="_Toc29541000"/>
      <w:bookmarkStart w:id="8" w:name="_Toc99359655"/>
      <w:bookmarkStart w:id="9" w:name="_Toc99711286"/>
      <w:r>
        <w:lastRenderedPageBreak/>
        <w:t>Introduction</w:t>
      </w:r>
      <w:bookmarkEnd w:id="7"/>
      <w:bookmarkEnd w:id="8"/>
      <w:bookmarkEnd w:id="9"/>
    </w:p>
    <w:p w14:paraId="5383A28E" w14:textId="77777777" w:rsidR="0058108C" w:rsidRDefault="0058108C" w:rsidP="0058108C">
      <w:pPr>
        <w:pStyle w:val="BodyText"/>
      </w:pPr>
      <w:bookmarkStart w:id="10" w:name="_Toc99359656"/>
      <w:r w:rsidRPr="00E511CF">
        <w:t>The Kansas Medical Assistance Program (KMAP) offers different billing options to all providers.</w:t>
      </w:r>
      <w:r>
        <w:t xml:space="preserve"> </w:t>
      </w:r>
      <w:r w:rsidRPr="00E511CF">
        <w:t>These options</w:t>
      </w:r>
      <w:r>
        <w:t xml:space="preserve"> are:</w:t>
      </w:r>
    </w:p>
    <w:p w14:paraId="7C000AEF" w14:textId="77777777" w:rsidR="0058108C" w:rsidRPr="005C0FE3" w:rsidRDefault="0058108C" w:rsidP="0058108C">
      <w:pPr>
        <w:pStyle w:val="BulletedList"/>
        <w:rPr>
          <w:color w:val="000000" w:themeColor="text1"/>
        </w:rPr>
      </w:pPr>
      <w:r>
        <w:rPr>
          <w:color w:val="000000" w:themeColor="text1"/>
        </w:rPr>
        <w:t>KMAP Provider Portal</w:t>
      </w:r>
    </w:p>
    <w:p w14:paraId="28B05B80" w14:textId="77777777" w:rsidR="0058108C" w:rsidRPr="005C0FE3" w:rsidRDefault="0058108C" w:rsidP="0058108C">
      <w:pPr>
        <w:pStyle w:val="BulletedList"/>
        <w:rPr>
          <w:color w:val="000000" w:themeColor="text1"/>
        </w:rPr>
      </w:pPr>
      <w:r>
        <w:rPr>
          <w:color w:val="000000" w:themeColor="text1"/>
        </w:rPr>
        <w:t>Paper billing</w:t>
      </w:r>
    </w:p>
    <w:p w14:paraId="10B30DE7" w14:textId="77777777" w:rsidR="0058108C" w:rsidRDefault="0058108C" w:rsidP="0058108C">
      <w:pPr>
        <w:pStyle w:val="BodyText"/>
        <w:spacing w:before="240"/>
      </w:pPr>
      <w:r w:rsidRPr="00995CD4">
        <w:t>These options give providers different channels for their specific office needs. Each option has its own benefits.</w:t>
      </w:r>
    </w:p>
    <w:p w14:paraId="40290693" w14:textId="77777777" w:rsidR="0058108C" w:rsidRPr="00995CD4" w:rsidRDefault="0058108C" w:rsidP="0058108C">
      <w:pPr>
        <w:pStyle w:val="BodyText"/>
        <w:spacing w:before="240"/>
        <w:rPr>
          <w:b/>
          <w:bCs/>
        </w:rPr>
      </w:pPr>
      <w:r w:rsidRPr="00995CD4">
        <w:rPr>
          <w:b/>
          <w:bCs/>
        </w:rPr>
        <w:t>KMAP Web site</w:t>
      </w:r>
    </w:p>
    <w:p w14:paraId="00EDFCF7" w14:textId="77777777" w:rsidR="0058108C" w:rsidRPr="00995CD4" w:rsidRDefault="0058108C" w:rsidP="0058108C">
      <w:pPr>
        <w:pStyle w:val="BulletedList"/>
      </w:pPr>
      <w:r w:rsidRPr="00995CD4">
        <w:t>Free</w:t>
      </w:r>
    </w:p>
    <w:p w14:paraId="450E2EC0" w14:textId="77777777" w:rsidR="0058108C" w:rsidRPr="00995CD4" w:rsidRDefault="0058108C" w:rsidP="0058108C">
      <w:pPr>
        <w:pStyle w:val="BulletedList"/>
      </w:pPr>
      <w:r w:rsidRPr="00995CD4">
        <w:t>Fast</w:t>
      </w:r>
    </w:p>
    <w:p w14:paraId="4C245D3C" w14:textId="77777777" w:rsidR="0058108C" w:rsidRPr="00995CD4" w:rsidRDefault="0058108C" w:rsidP="0058108C">
      <w:pPr>
        <w:pStyle w:val="BulletedList"/>
      </w:pPr>
      <w:r w:rsidRPr="00995CD4">
        <w:t>Secure</w:t>
      </w:r>
    </w:p>
    <w:p w14:paraId="2A1991CD" w14:textId="77777777" w:rsidR="0058108C" w:rsidRPr="00995CD4" w:rsidRDefault="0058108C" w:rsidP="0058108C">
      <w:pPr>
        <w:pStyle w:val="BulletedList"/>
      </w:pPr>
      <w:r w:rsidRPr="00995CD4">
        <w:t>Fast response on claim status</w:t>
      </w:r>
    </w:p>
    <w:p w14:paraId="31FB387F" w14:textId="77777777" w:rsidR="0058108C" w:rsidRPr="00995CD4" w:rsidRDefault="0058108C" w:rsidP="0058108C">
      <w:pPr>
        <w:pStyle w:val="BulletedList"/>
      </w:pPr>
      <w:r w:rsidRPr="00995CD4">
        <w:t>High quality of data</w:t>
      </w:r>
    </w:p>
    <w:p w14:paraId="0DB31D82" w14:textId="77777777" w:rsidR="0058108C" w:rsidRPr="00995CD4" w:rsidRDefault="0058108C" w:rsidP="0058108C">
      <w:pPr>
        <w:pStyle w:val="BodyText"/>
        <w:spacing w:before="240"/>
        <w:rPr>
          <w:b/>
          <w:bCs/>
        </w:rPr>
      </w:pPr>
      <w:r w:rsidRPr="00995CD4">
        <w:rPr>
          <w:b/>
          <w:bCs/>
        </w:rPr>
        <w:t>Paper Billing</w:t>
      </w:r>
    </w:p>
    <w:p w14:paraId="2B7FAEA3" w14:textId="77777777" w:rsidR="0058108C" w:rsidRPr="00995CD4" w:rsidRDefault="0058108C" w:rsidP="0058108C">
      <w:pPr>
        <w:pStyle w:val="BulletedList"/>
      </w:pPr>
      <w:r w:rsidRPr="00995CD4">
        <w:t>Claim form ordering (not supplied by KMAP)</w:t>
      </w:r>
    </w:p>
    <w:p w14:paraId="5C5B75B6" w14:textId="77777777" w:rsidR="0058108C" w:rsidRPr="00995CD4" w:rsidRDefault="0058108C" w:rsidP="0058108C">
      <w:pPr>
        <w:pStyle w:val="BulletedList"/>
      </w:pPr>
      <w:r w:rsidRPr="00995CD4">
        <w:t>No front end editing</w:t>
      </w:r>
    </w:p>
    <w:p w14:paraId="3BBFA06F" w14:textId="77777777" w:rsidR="0058108C" w:rsidRDefault="0058108C" w:rsidP="0058108C">
      <w:pPr>
        <w:pStyle w:val="BulletedList"/>
      </w:pPr>
      <w:r w:rsidRPr="00995CD4">
        <w:t>Usually used by providers if they have no Internet access or if submitting timely filing, adjustments, or</w:t>
      </w:r>
      <w:r>
        <w:t xml:space="preserve"> </w:t>
      </w:r>
      <w:r w:rsidRPr="00995CD4">
        <w:t>claims requiring attachments, i.e., sterilizations</w:t>
      </w:r>
    </w:p>
    <w:p w14:paraId="417A8995" w14:textId="77777777" w:rsidR="0058108C" w:rsidRDefault="0058108C" w:rsidP="0058108C">
      <w:pPr>
        <w:pStyle w:val="BulletedList"/>
        <w:numPr>
          <w:ilvl w:val="0"/>
          <w:numId w:val="0"/>
        </w:numPr>
        <w:ind w:left="720" w:hanging="360"/>
      </w:pPr>
    </w:p>
    <w:p w14:paraId="14FCE901" w14:textId="77777777" w:rsidR="0058108C" w:rsidRDefault="0058108C" w:rsidP="0058108C">
      <w:pPr>
        <w:pStyle w:val="BodyText"/>
      </w:pPr>
      <w:r w:rsidRPr="00995CD4">
        <w:t>Provider Electronic Solution (PES) is another free billing option offered by KMAP for more information about</w:t>
      </w:r>
      <w:r>
        <w:t xml:space="preserve"> </w:t>
      </w:r>
      <w:r w:rsidRPr="00995CD4">
        <w:t>this billing service please contact Customer Service for more information and training.</w:t>
      </w:r>
    </w:p>
    <w:p w14:paraId="1745C902" w14:textId="77777777" w:rsidR="003169E6" w:rsidRPr="0058108C" w:rsidRDefault="003169E6" w:rsidP="0058108C">
      <w:pPr>
        <w:pStyle w:val="Heading1"/>
      </w:pPr>
      <w:bookmarkStart w:id="11" w:name="_Toc99711287"/>
      <w:r w:rsidRPr="0058108C">
        <w:lastRenderedPageBreak/>
        <w:t>Billing Options Internet</w:t>
      </w:r>
      <w:bookmarkEnd w:id="10"/>
      <w:bookmarkEnd w:id="11"/>
    </w:p>
    <w:p w14:paraId="08D290DA" w14:textId="77777777" w:rsidR="0058108C" w:rsidRDefault="0058108C" w:rsidP="0058108C">
      <w:pPr>
        <w:pStyle w:val="BodyText"/>
        <w:rPr>
          <w:noProof/>
          <w:color w:val="000000" w:themeColor="text1"/>
          <w:lang w:eastAsia="ja-JP"/>
        </w:rPr>
      </w:pPr>
      <w:r>
        <w:rPr>
          <w:noProof/>
          <w:color w:val="000000" w:themeColor="text1"/>
          <w:lang w:eastAsia="ja-JP"/>
        </w:rPr>
        <w:t xml:space="preserve">Services provided on the KMAP Provider portal are free of charge. </w:t>
      </w:r>
    </w:p>
    <w:p w14:paraId="110BB2B8" w14:textId="77777777" w:rsidR="0058108C" w:rsidRDefault="0058108C" w:rsidP="0058108C">
      <w:pPr>
        <w:pStyle w:val="BodyText"/>
        <w:rPr>
          <w:lang w:eastAsia="ja-JP"/>
        </w:rPr>
      </w:pPr>
      <w:r w:rsidRPr="00ED430F">
        <w:rPr>
          <w:lang w:eastAsia="ja-JP"/>
        </w:rPr>
        <w:t xml:space="preserve">Effective June 15, 2022, Internet Explorer, including version 11, will no longer be supported by Microsoft. Therefore, the Kansas Medical Assistance Program (KMAP) online services will no longer be able to support Internet Explorer, including version 11. If Internet Explorer is used, the new Kansas Modular Medicaid System (KMMS) and the new KMAP portals may not operate as expected. Organizations should plan accordingly to meet browser requirements. </w:t>
      </w:r>
    </w:p>
    <w:p w14:paraId="08D4072D" w14:textId="77777777" w:rsidR="0058108C" w:rsidRDefault="0058108C" w:rsidP="0058108C">
      <w:pPr>
        <w:pStyle w:val="BodyText"/>
        <w:rPr>
          <w:lang w:eastAsia="ja-JP"/>
        </w:rPr>
      </w:pPr>
      <w:r w:rsidRPr="00ED430F">
        <w:rPr>
          <w:lang w:eastAsia="ja-JP"/>
        </w:rPr>
        <w:t>For optimal performance, please use one of the minimum recommended web browsers listed below:</w:t>
      </w:r>
    </w:p>
    <w:p w14:paraId="49240404" w14:textId="77777777" w:rsidR="0058108C" w:rsidRDefault="0058108C" w:rsidP="0058108C">
      <w:pPr>
        <w:pStyle w:val="BulletedList"/>
        <w:rPr>
          <w:lang w:eastAsia="ja-JP"/>
        </w:rPr>
      </w:pPr>
      <w:r w:rsidRPr="00735209">
        <w:rPr>
          <w:lang w:eastAsia="ja-JP"/>
        </w:rPr>
        <w:t>Google Chrome (version 85.0.4183.121 or later)</w:t>
      </w:r>
    </w:p>
    <w:p w14:paraId="05BAEFEA" w14:textId="77777777" w:rsidR="0058108C" w:rsidRDefault="0058108C" w:rsidP="0058108C">
      <w:pPr>
        <w:pStyle w:val="BulletedList"/>
        <w:rPr>
          <w:lang w:eastAsia="ja-JP"/>
        </w:rPr>
      </w:pPr>
      <w:r w:rsidRPr="00735209">
        <w:rPr>
          <w:lang w:eastAsia="ja-JP"/>
        </w:rPr>
        <w:t>Microsoft Edge (version 87.0.664.75 or later)</w:t>
      </w:r>
    </w:p>
    <w:p w14:paraId="6F928B0B" w14:textId="77777777" w:rsidR="0058108C" w:rsidRPr="00D018FC" w:rsidRDefault="0058108C" w:rsidP="0058108C">
      <w:pPr>
        <w:pStyle w:val="BulletedList"/>
        <w:rPr>
          <w:lang w:eastAsia="ja-JP"/>
        </w:rPr>
      </w:pPr>
      <w:r w:rsidRPr="00735209">
        <w:rPr>
          <w:lang w:eastAsia="ja-JP"/>
        </w:rPr>
        <w:t>Mozilla Firefox (version 81.0 or later)</w:t>
      </w:r>
    </w:p>
    <w:p w14:paraId="63ED172F" w14:textId="77777777" w:rsidR="0058108C" w:rsidRDefault="0058108C" w:rsidP="0058108C">
      <w:pPr>
        <w:pStyle w:val="BodyText"/>
        <w:rPr>
          <w:b/>
          <w:bCs/>
          <w:lang w:eastAsia="ja-JP"/>
        </w:rPr>
      </w:pPr>
    </w:p>
    <w:p w14:paraId="199F5F63" w14:textId="77777777" w:rsidR="0058108C" w:rsidRPr="00D018FC" w:rsidRDefault="0058108C" w:rsidP="0058108C">
      <w:pPr>
        <w:pStyle w:val="BodyText"/>
        <w:rPr>
          <w:b/>
          <w:bCs/>
          <w:lang w:eastAsia="ja-JP"/>
        </w:rPr>
      </w:pPr>
      <w:r w:rsidRPr="00D018FC">
        <w:rPr>
          <w:b/>
          <w:bCs/>
          <w:lang w:eastAsia="ja-JP"/>
        </w:rPr>
        <w:t>Important Note:</w:t>
      </w:r>
    </w:p>
    <w:p w14:paraId="121B0F5E" w14:textId="77777777" w:rsidR="0058108C" w:rsidRPr="00D018FC" w:rsidRDefault="0058108C" w:rsidP="0058108C">
      <w:pPr>
        <w:pStyle w:val="BodyText"/>
        <w:rPr>
          <w:lang w:eastAsia="ja-JP"/>
        </w:rPr>
      </w:pPr>
      <w:r w:rsidRPr="00D018FC">
        <w:rPr>
          <w:lang w:eastAsia="ja-JP"/>
        </w:rPr>
        <w:t>When logging in to the application for the first time, you will be asked if you are using a personal or a public computer. Please use caution while answering this question as the privacy and security required to protect the healthcare data could be impacted by your selection.</w:t>
      </w:r>
    </w:p>
    <w:p w14:paraId="7E60EB64" w14:textId="77777777" w:rsidR="00BF3CBD" w:rsidRDefault="00BF3CBD" w:rsidP="006E43B4">
      <w:pPr>
        <w:pStyle w:val="BodyText"/>
        <w:rPr>
          <w:lang w:eastAsia="ja-JP"/>
        </w:rPr>
      </w:pPr>
    </w:p>
    <w:p w14:paraId="67335216" w14:textId="77777777" w:rsidR="00E51199" w:rsidRDefault="00E51199" w:rsidP="0045332E">
      <w:pPr>
        <w:rPr>
          <w:rStyle w:val="Hyperlink"/>
        </w:rPr>
        <w:sectPr w:rsidR="00E51199" w:rsidSect="002D1F71">
          <w:headerReference w:type="default" r:id="rId15"/>
          <w:pgSz w:w="12240" w:h="15840" w:code="1"/>
          <w:pgMar w:top="1440" w:right="1440" w:bottom="1440" w:left="1440" w:header="720" w:footer="720" w:gutter="0"/>
          <w:pgNumType w:start="1"/>
          <w:cols w:space="720"/>
          <w:docGrid w:linePitch="360"/>
        </w:sectPr>
      </w:pPr>
    </w:p>
    <w:p w14:paraId="65A47199" w14:textId="77777777" w:rsidR="005E31E6" w:rsidRDefault="005E31E6" w:rsidP="005E31E6">
      <w:pPr>
        <w:pStyle w:val="Heading1"/>
      </w:pPr>
      <w:bookmarkStart w:id="12" w:name="_Toc99359657"/>
      <w:bookmarkStart w:id="13" w:name="_Toc99711288"/>
      <w:r>
        <w:lastRenderedPageBreak/>
        <w:t>KMAP Home Page</w:t>
      </w:r>
      <w:bookmarkEnd w:id="12"/>
      <w:bookmarkEnd w:id="13"/>
    </w:p>
    <w:p w14:paraId="70A6E32E" w14:textId="542AB87E" w:rsidR="005E31E6" w:rsidRDefault="005E31E6" w:rsidP="005E31E6">
      <w:pPr>
        <w:pStyle w:val="BodyText"/>
        <w:rPr>
          <w:rStyle w:val="Hyperlink"/>
        </w:rPr>
      </w:pPr>
      <w:r w:rsidRPr="00174B30">
        <w:t xml:space="preserve">The link to access the KMAP </w:t>
      </w:r>
      <w:r>
        <w:t xml:space="preserve">Home Page is: </w:t>
      </w:r>
      <w:hyperlink r:id="rId16" w:history="1">
        <w:r w:rsidR="00A04DAA" w:rsidRPr="008774DF">
          <w:rPr>
            <w:rStyle w:val="Hyperlink"/>
          </w:rPr>
          <w:t xml:space="preserve">https://portal.kmap-state-ks.us/PublicPage/ </w:t>
        </w:r>
      </w:hyperlink>
    </w:p>
    <w:p w14:paraId="5A520D2C" w14:textId="13F4B889" w:rsidR="001F4A20" w:rsidRDefault="001F4A20" w:rsidP="001F4A20">
      <w:pPr>
        <w:pStyle w:val="FigureCaption"/>
      </w:pPr>
      <w:bookmarkStart w:id="14" w:name="_Toc99711304"/>
      <w:r>
        <w:t>KMAP Home Page</w:t>
      </w:r>
      <w:bookmarkEnd w:id="14"/>
    </w:p>
    <w:p w14:paraId="4D664B6E" w14:textId="77777777" w:rsidR="005E31E6" w:rsidRDefault="005E31E6" w:rsidP="005E31E6">
      <w:pPr>
        <w:pStyle w:val="Figure"/>
      </w:pPr>
      <w:r w:rsidRPr="00174B30">
        <w:rPr>
          <w:rStyle w:val="Hyperlink"/>
          <w:noProof/>
          <w:color w:val="auto"/>
          <w:u w:val="none"/>
        </w:rPr>
        <w:drawing>
          <wp:inline distT="0" distB="0" distL="0" distR="0" wp14:anchorId="68688E34" wp14:editId="0E245987">
            <wp:extent cx="5940545" cy="2440940"/>
            <wp:effectExtent l="19050" t="19050" r="22225" b="16510"/>
            <wp:docPr id="13" name="Picture 2">
              <a:extLst xmlns:a="http://schemas.openxmlformats.org/drawingml/2006/main">
                <a:ext uri="{FF2B5EF4-FFF2-40B4-BE49-F238E27FC236}">
                  <a16:creationId xmlns:a16="http://schemas.microsoft.com/office/drawing/2014/main" id="{2F36BA77-CFCB-401E-90F8-B89A18846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36BA77-CFCB-401E-90F8-B89A18846E2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0545" cy="2440940"/>
                    </a:xfrm>
                    <a:prstGeom prst="rect">
                      <a:avLst/>
                    </a:prstGeom>
                    <a:ln>
                      <a:solidFill>
                        <a:schemeClr val="tx1"/>
                      </a:solidFill>
                    </a:ln>
                  </pic:spPr>
                </pic:pic>
              </a:graphicData>
            </a:graphic>
          </wp:inline>
        </w:drawing>
      </w:r>
    </w:p>
    <w:p w14:paraId="39179288" w14:textId="77777777" w:rsidR="002C42E7" w:rsidRDefault="002C42E7" w:rsidP="002C42E7">
      <w:pPr>
        <w:pStyle w:val="Heading1"/>
      </w:pPr>
      <w:bookmarkStart w:id="15" w:name="_Toc99359658"/>
      <w:bookmarkStart w:id="16" w:name="_Toc99711289"/>
      <w:bookmarkStart w:id="17" w:name="_Toc99359659"/>
      <w:r>
        <w:lastRenderedPageBreak/>
        <w:t>KMAP Provider Portal Home Page</w:t>
      </w:r>
      <w:bookmarkEnd w:id="15"/>
      <w:bookmarkEnd w:id="16"/>
    </w:p>
    <w:p w14:paraId="585D2E17" w14:textId="4D04EAB1" w:rsidR="002C42E7" w:rsidRDefault="002C42E7" w:rsidP="002C42E7">
      <w:pPr>
        <w:pStyle w:val="BodyText"/>
      </w:pPr>
      <w:r>
        <w:t xml:space="preserve">From the </w:t>
      </w:r>
      <w:r>
        <w:rPr>
          <w:b/>
          <w:bCs/>
        </w:rPr>
        <w:t xml:space="preserve">Provider Portal Home </w:t>
      </w:r>
      <w:r>
        <w:t>page follow these steps to access the Secure Web Site:</w:t>
      </w:r>
      <w:r w:rsidR="0058108C">
        <w:t xml:space="preserve"> </w:t>
      </w:r>
      <w:hyperlink r:id="rId18" w:history="1">
        <w:r w:rsidR="0058108C" w:rsidRPr="00544E68">
          <w:rPr>
            <w:rStyle w:val="Hyperlink"/>
          </w:rPr>
          <w:t>https://portal.kmap-state-ks.us/SecurePage</w:t>
        </w:r>
      </w:hyperlink>
      <w:r w:rsidR="0058108C">
        <w:t>.</w:t>
      </w:r>
    </w:p>
    <w:p w14:paraId="09BE1B86" w14:textId="77777777" w:rsidR="002C42E7" w:rsidRDefault="002C42E7" w:rsidP="000726AA">
      <w:pPr>
        <w:pStyle w:val="NumberList"/>
        <w:numPr>
          <w:ilvl w:val="0"/>
          <w:numId w:val="65"/>
        </w:numPr>
      </w:pPr>
      <w:r>
        <w:t xml:space="preserve">Hover over </w:t>
      </w:r>
      <w:r>
        <w:rPr>
          <w:b/>
          <w:bCs/>
        </w:rPr>
        <w:t>Provider</w:t>
      </w:r>
      <w:r>
        <w:t>.</w:t>
      </w:r>
    </w:p>
    <w:p w14:paraId="5D329E1F" w14:textId="77777777" w:rsidR="002C42E7" w:rsidRPr="00F41789" w:rsidRDefault="002C42E7" w:rsidP="000726AA">
      <w:pPr>
        <w:pStyle w:val="NumberList"/>
        <w:numPr>
          <w:ilvl w:val="0"/>
          <w:numId w:val="65"/>
        </w:numPr>
      </w:pPr>
      <w:r>
        <w:t xml:space="preserve">Select </w:t>
      </w:r>
      <w:r>
        <w:rPr>
          <w:b/>
          <w:bCs/>
        </w:rPr>
        <w:t>Provider Login</w:t>
      </w:r>
      <w:r>
        <w:t>.</w:t>
      </w:r>
    </w:p>
    <w:p w14:paraId="79E8FF2C" w14:textId="77777777" w:rsidR="002C42E7" w:rsidRDefault="002C42E7" w:rsidP="002C42E7">
      <w:pPr>
        <w:pStyle w:val="FigureCaption"/>
      </w:pPr>
      <w:bookmarkStart w:id="18" w:name="_Toc99711305"/>
      <w:r>
        <w:t>Provider Portal Home Page</w:t>
      </w:r>
      <w:bookmarkEnd w:id="18"/>
    </w:p>
    <w:p w14:paraId="7A923B1C" w14:textId="77777777" w:rsidR="002C42E7" w:rsidRDefault="002C42E7" w:rsidP="002C42E7">
      <w:pPr>
        <w:pStyle w:val="Figure"/>
      </w:pPr>
      <w:r>
        <w:rPr>
          <w:noProof/>
        </w:rPr>
        <w:drawing>
          <wp:inline distT="0" distB="0" distL="0" distR="0" wp14:anchorId="107A6CF7" wp14:editId="43B2EEB6">
            <wp:extent cx="5943600" cy="2213092"/>
            <wp:effectExtent l="19050" t="19050" r="1905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2213092"/>
                    </a:xfrm>
                    <a:prstGeom prst="rect">
                      <a:avLst/>
                    </a:prstGeom>
                    <a:ln>
                      <a:solidFill>
                        <a:schemeClr val="tx1"/>
                      </a:solidFill>
                    </a:ln>
                  </pic:spPr>
                </pic:pic>
              </a:graphicData>
            </a:graphic>
          </wp:inline>
        </w:drawing>
      </w:r>
    </w:p>
    <w:p w14:paraId="56F29263" w14:textId="77777777" w:rsidR="002C42E7" w:rsidRDefault="002C42E7" w:rsidP="002C42E7">
      <w:pPr>
        <w:pStyle w:val="BodyText"/>
      </w:pPr>
      <w:r>
        <w:t xml:space="preserve">The system returns the </w:t>
      </w:r>
      <w:r>
        <w:rPr>
          <w:b/>
          <w:bCs/>
        </w:rPr>
        <w:t xml:space="preserve">Kansas Medical Assistance Program (KMAP) </w:t>
      </w:r>
      <w:r>
        <w:t>secure login page.</w:t>
      </w:r>
    </w:p>
    <w:p w14:paraId="32E6CB7D" w14:textId="77777777" w:rsidR="002C42E7" w:rsidRDefault="002C42E7" w:rsidP="000726AA">
      <w:pPr>
        <w:pStyle w:val="NumberList"/>
        <w:numPr>
          <w:ilvl w:val="0"/>
          <w:numId w:val="65"/>
        </w:numPr>
      </w:pPr>
      <w:r>
        <w:t xml:space="preserve">Click </w:t>
      </w:r>
      <w:r>
        <w:rPr>
          <w:b/>
          <w:bCs/>
        </w:rPr>
        <w:t>Login</w:t>
      </w:r>
      <w:r>
        <w:t>.</w:t>
      </w:r>
    </w:p>
    <w:p w14:paraId="5B1946FC" w14:textId="77777777" w:rsidR="002C42E7" w:rsidRPr="00F41789" w:rsidRDefault="002C42E7" w:rsidP="002C42E7">
      <w:pPr>
        <w:pStyle w:val="FigureCaption"/>
      </w:pPr>
      <w:bookmarkStart w:id="19" w:name="_Toc99711306"/>
      <w:r w:rsidRPr="00F41789">
        <w:t>Secure Login Page</w:t>
      </w:r>
      <w:bookmarkEnd w:id="19"/>
    </w:p>
    <w:p w14:paraId="73C523CF" w14:textId="77777777" w:rsidR="002C42E7" w:rsidRDefault="002C42E7" w:rsidP="002C42E7">
      <w:pPr>
        <w:pStyle w:val="BodyText"/>
      </w:pPr>
      <w:r>
        <w:rPr>
          <w:noProof/>
        </w:rPr>
        <w:drawing>
          <wp:inline distT="0" distB="0" distL="0" distR="0" wp14:anchorId="427C91AF" wp14:editId="3FEDD10C">
            <wp:extent cx="5943600" cy="2801620"/>
            <wp:effectExtent l="19050" t="19050" r="1905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01620"/>
                    </a:xfrm>
                    <a:prstGeom prst="rect">
                      <a:avLst/>
                    </a:prstGeom>
                    <a:ln>
                      <a:solidFill>
                        <a:schemeClr val="tx1"/>
                      </a:solidFill>
                    </a:ln>
                  </pic:spPr>
                </pic:pic>
              </a:graphicData>
            </a:graphic>
          </wp:inline>
        </w:drawing>
      </w:r>
    </w:p>
    <w:p w14:paraId="6CFBBC79" w14:textId="77777777" w:rsidR="002C42E7" w:rsidRDefault="002C42E7" w:rsidP="002C42E7">
      <w:pPr>
        <w:rPr>
          <w:rFonts w:eastAsia="Calibri" w:cs="Times New Roman"/>
        </w:rPr>
      </w:pPr>
      <w:r>
        <w:br w:type="page"/>
      </w:r>
    </w:p>
    <w:p w14:paraId="247E6179" w14:textId="77777777" w:rsidR="001E5E0F" w:rsidRDefault="001E5E0F" w:rsidP="001E5E0F">
      <w:pPr>
        <w:pStyle w:val="BodyText"/>
      </w:pPr>
      <w:bookmarkStart w:id="20" w:name="_Toc99359676"/>
      <w:bookmarkEnd w:id="17"/>
      <w:r w:rsidRPr="00422399">
        <w:lastRenderedPageBreak/>
        <w:t xml:space="preserve">Complete these steps to login to the </w:t>
      </w:r>
      <w:r w:rsidRPr="00AF3F7A">
        <w:rPr>
          <w:b/>
          <w:bCs/>
        </w:rPr>
        <w:t>KMAP Provider Portal</w:t>
      </w:r>
      <w:r>
        <w:t>:</w:t>
      </w:r>
    </w:p>
    <w:p w14:paraId="1F6E17C1" w14:textId="77777777" w:rsidR="001E5E0F" w:rsidRDefault="001E5E0F" w:rsidP="001E5E0F">
      <w:pPr>
        <w:pStyle w:val="NumberList"/>
      </w:pPr>
      <w:r w:rsidRPr="002854BA">
        <w:t>Enter</w:t>
      </w:r>
      <w:r>
        <w:t xml:space="preserve"> your </w:t>
      </w:r>
      <w:r>
        <w:rPr>
          <w:b/>
          <w:bCs/>
        </w:rPr>
        <w:t xml:space="preserve">User </w:t>
      </w:r>
      <w:r w:rsidRPr="00A90018">
        <w:rPr>
          <w:b/>
          <w:bCs/>
        </w:rPr>
        <w:t>Name</w:t>
      </w:r>
      <w:r>
        <w:t>.</w:t>
      </w:r>
    </w:p>
    <w:p w14:paraId="5D9214D0" w14:textId="77777777" w:rsidR="001E5E0F" w:rsidRDefault="001E5E0F" w:rsidP="001E5E0F">
      <w:pPr>
        <w:pStyle w:val="NumberList"/>
      </w:pPr>
      <w:r>
        <w:t xml:space="preserve">Click </w:t>
      </w:r>
      <w:r w:rsidRPr="003C527D">
        <w:rPr>
          <w:b/>
        </w:rPr>
        <w:t>Continue</w:t>
      </w:r>
      <w:r>
        <w:t>.</w:t>
      </w:r>
    </w:p>
    <w:p w14:paraId="44F815C4" w14:textId="77777777" w:rsidR="00192656" w:rsidRDefault="00192656" w:rsidP="00192656">
      <w:pPr>
        <w:pStyle w:val="FigureCaption"/>
      </w:pPr>
      <w:bookmarkStart w:id="21" w:name="_Toc99711307"/>
      <w:r>
        <w:t>Username</w:t>
      </w:r>
      <w:bookmarkEnd w:id="20"/>
      <w:bookmarkEnd w:id="21"/>
    </w:p>
    <w:p w14:paraId="7C67CE20" w14:textId="77777777" w:rsidR="00192656" w:rsidRPr="00D018FC" w:rsidRDefault="00192656" w:rsidP="00192656">
      <w:pPr>
        <w:pStyle w:val="Figure"/>
      </w:pPr>
      <w:r>
        <w:rPr>
          <w:noProof/>
        </w:rPr>
        <w:drawing>
          <wp:inline distT="0" distB="0" distL="0" distR="0" wp14:anchorId="0CE85172" wp14:editId="478933A4">
            <wp:extent cx="5943600" cy="2784894"/>
            <wp:effectExtent l="19050" t="19050" r="1905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5943600" cy="2784894"/>
                    </a:xfrm>
                    <a:prstGeom prst="rect">
                      <a:avLst/>
                    </a:prstGeom>
                    <a:ln>
                      <a:solidFill>
                        <a:schemeClr val="tx1"/>
                      </a:solidFill>
                    </a:ln>
                  </pic:spPr>
                </pic:pic>
              </a:graphicData>
            </a:graphic>
          </wp:inline>
        </w:drawing>
      </w:r>
    </w:p>
    <w:p w14:paraId="0F5843AD" w14:textId="0D666966" w:rsidR="003C527D" w:rsidRPr="003C527D" w:rsidRDefault="00192656" w:rsidP="006B22F5">
      <w:pPr>
        <w:pStyle w:val="NumberList"/>
      </w:pPr>
      <w:r>
        <w:t xml:space="preserve">Enter your </w:t>
      </w:r>
      <w:r>
        <w:rPr>
          <w:b/>
          <w:bCs/>
        </w:rPr>
        <w:t>Password</w:t>
      </w:r>
      <w:r w:rsidR="003C527D">
        <w:t>.</w:t>
      </w:r>
    </w:p>
    <w:p w14:paraId="355B9E3B" w14:textId="460E9B73" w:rsidR="00192656" w:rsidRDefault="003C527D" w:rsidP="006B22F5">
      <w:pPr>
        <w:pStyle w:val="NumberList"/>
      </w:pPr>
      <w:r>
        <w:t>C</w:t>
      </w:r>
      <w:r w:rsidR="00192656">
        <w:t xml:space="preserve">lick </w:t>
      </w:r>
      <w:r w:rsidR="00192656">
        <w:rPr>
          <w:b/>
          <w:bCs/>
        </w:rPr>
        <w:t>enter</w:t>
      </w:r>
      <w:r w:rsidR="00192656">
        <w:t>.</w:t>
      </w:r>
    </w:p>
    <w:p w14:paraId="16D219F9" w14:textId="77777777" w:rsidR="00192656" w:rsidRDefault="00192656" w:rsidP="00192656">
      <w:pPr>
        <w:pStyle w:val="FigureCaption"/>
      </w:pPr>
      <w:bookmarkStart w:id="22" w:name="_Toc99359677"/>
      <w:bookmarkStart w:id="23" w:name="_Toc99711308"/>
      <w:r>
        <w:t>Password</w:t>
      </w:r>
      <w:bookmarkEnd w:id="22"/>
      <w:bookmarkEnd w:id="23"/>
    </w:p>
    <w:p w14:paraId="153B2573" w14:textId="77777777" w:rsidR="00192656" w:rsidRDefault="00192656" w:rsidP="00192656">
      <w:pPr>
        <w:pStyle w:val="Figure"/>
      </w:pPr>
      <w:r>
        <w:rPr>
          <w:noProof/>
        </w:rPr>
        <w:drawing>
          <wp:inline distT="0" distB="0" distL="0" distR="0" wp14:anchorId="758F0160" wp14:editId="0A34C82C">
            <wp:extent cx="5942874" cy="3585902"/>
            <wp:effectExtent l="19050" t="19050" r="2032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rcRect t="879" b="879"/>
                    <a:stretch>
                      <a:fillRect/>
                    </a:stretch>
                  </pic:blipFill>
                  <pic:spPr bwMode="auto">
                    <a:xfrm>
                      <a:off x="0" y="0"/>
                      <a:ext cx="5942874" cy="35859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477E4D" w14:textId="77777777" w:rsidR="00BB43F5" w:rsidRDefault="00BB43F5" w:rsidP="00BB43F5">
      <w:pPr>
        <w:pStyle w:val="BodyText"/>
        <w:keepNext/>
      </w:pPr>
      <w:r>
        <w:lastRenderedPageBreak/>
        <w:t>On occasion, you will be asked to answer a challenge question when logging into the system.</w:t>
      </w:r>
    </w:p>
    <w:p w14:paraId="3AC55E43" w14:textId="77777777" w:rsidR="00BB43F5" w:rsidRDefault="00BB43F5" w:rsidP="000726AA">
      <w:pPr>
        <w:pStyle w:val="NumberList"/>
        <w:keepNext/>
        <w:numPr>
          <w:ilvl w:val="0"/>
          <w:numId w:val="65"/>
        </w:numPr>
      </w:pPr>
      <w:r>
        <w:t xml:space="preserve">Answer the </w:t>
      </w:r>
      <w:r w:rsidRPr="003C527D">
        <w:rPr>
          <w:b/>
          <w:bCs/>
        </w:rPr>
        <w:t>Challenge Question</w:t>
      </w:r>
      <w:r>
        <w:t>.</w:t>
      </w:r>
    </w:p>
    <w:p w14:paraId="40BE07C8" w14:textId="77777777" w:rsidR="00BB43F5" w:rsidRDefault="00BB43F5" w:rsidP="000726AA">
      <w:pPr>
        <w:pStyle w:val="NumberList"/>
        <w:keepNext/>
        <w:numPr>
          <w:ilvl w:val="0"/>
          <w:numId w:val="65"/>
        </w:numPr>
      </w:pPr>
      <w:r>
        <w:t xml:space="preserve">Click </w:t>
      </w:r>
      <w:r w:rsidRPr="00E40884">
        <w:rPr>
          <w:b/>
          <w:bCs/>
        </w:rPr>
        <w:t>enter</w:t>
      </w:r>
      <w:r>
        <w:t>.</w:t>
      </w:r>
    </w:p>
    <w:p w14:paraId="553D5C85" w14:textId="77777777" w:rsidR="00BB43F5" w:rsidRDefault="00BB43F5" w:rsidP="00BB43F5">
      <w:pPr>
        <w:pStyle w:val="FigureCaption"/>
      </w:pPr>
      <w:bookmarkStart w:id="24" w:name="_Toc99359678"/>
      <w:bookmarkStart w:id="25" w:name="_Toc99711309"/>
      <w:r>
        <w:t>Challenge Question</w:t>
      </w:r>
      <w:bookmarkEnd w:id="24"/>
      <w:bookmarkEnd w:id="25"/>
    </w:p>
    <w:p w14:paraId="2E13447E" w14:textId="77777777" w:rsidR="00BB43F5" w:rsidRPr="00A90018" w:rsidRDefault="00BB43F5" w:rsidP="00BB43F5">
      <w:pPr>
        <w:pStyle w:val="Figure"/>
      </w:pPr>
      <w:r>
        <w:rPr>
          <w:noProof/>
        </w:rPr>
        <w:drawing>
          <wp:inline distT="0" distB="0" distL="0" distR="0" wp14:anchorId="34375803" wp14:editId="4A383472">
            <wp:extent cx="5943600" cy="3285428"/>
            <wp:effectExtent l="19050" t="19050" r="1905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43600" cy="3285428"/>
                    </a:xfrm>
                    <a:prstGeom prst="rect">
                      <a:avLst/>
                    </a:prstGeom>
                    <a:noFill/>
                    <a:ln>
                      <a:solidFill>
                        <a:schemeClr val="tx1"/>
                      </a:solidFill>
                    </a:ln>
                  </pic:spPr>
                </pic:pic>
              </a:graphicData>
            </a:graphic>
          </wp:inline>
        </w:drawing>
      </w:r>
    </w:p>
    <w:p w14:paraId="035E4EB4" w14:textId="4D4D254B" w:rsidR="00753214" w:rsidRDefault="00753214" w:rsidP="00753214">
      <w:pPr>
        <w:pStyle w:val="Figure"/>
      </w:pPr>
    </w:p>
    <w:p w14:paraId="30081F3C" w14:textId="77777777" w:rsidR="00753214" w:rsidRDefault="00753214" w:rsidP="00753214">
      <w:pPr>
        <w:pStyle w:val="BodyText"/>
        <w:keepNext/>
      </w:pPr>
      <w:r>
        <w:lastRenderedPageBreak/>
        <w:t xml:space="preserve">You have successfully logged into the </w:t>
      </w:r>
      <w:r w:rsidRPr="0019567A">
        <w:rPr>
          <w:b/>
          <w:bCs/>
        </w:rPr>
        <w:t>KMAP Provider Portal Home Page</w:t>
      </w:r>
      <w:r>
        <w:t xml:space="preserve">. </w:t>
      </w:r>
    </w:p>
    <w:p w14:paraId="42A31145" w14:textId="77777777" w:rsidR="00753214" w:rsidRDefault="00753214" w:rsidP="00753214">
      <w:pPr>
        <w:pStyle w:val="BodyText"/>
        <w:keepNext/>
      </w:pPr>
      <w:r w:rsidRPr="008A4333">
        <w:t xml:space="preserve">The main </w:t>
      </w:r>
      <w:r w:rsidRPr="008A4333">
        <w:rPr>
          <w:b/>
          <w:bCs/>
        </w:rPr>
        <w:t>Provider</w:t>
      </w:r>
      <w:r w:rsidRPr="008A4333">
        <w:t xml:space="preserve"> menu appears after you log on and view your global messages. </w:t>
      </w:r>
    </w:p>
    <w:p w14:paraId="04DA610E" w14:textId="77777777" w:rsidR="00753214" w:rsidRDefault="00753214" w:rsidP="00753214">
      <w:pPr>
        <w:pStyle w:val="BodyText"/>
        <w:keepNext/>
      </w:pPr>
      <w:r>
        <w:t>H</w:t>
      </w:r>
      <w:r w:rsidRPr="008A4333">
        <w:t xml:space="preserve">ere, you can click any of the links on the window to access the corresponding pages. </w:t>
      </w:r>
    </w:p>
    <w:p w14:paraId="48CA1985" w14:textId="60D9A2C5" w:rsidR="00753214" w:rsidRDefault="00753214" w:rsidP="00753214">
      <w:pPr>
        <w:pStyle w:val="BodyText"/>
        <w:keepNext/>
        <w:keepLines/>
      </w:pPr>
      <w:r>
        <w:t>If you are associated with more than one provider, you have the option t</w:t>
      </w:r>
      <w:r w:rsidRPr="008A4333">
        <w:t xml:space="preserve">o </w:t>
      </w:r>
      <w:r>
        <w:t>sw</w:t>
      </w:r>
      <w:r w:rsidRPr="008A4333">
        <w:t>itch Provide</w:t>
      </w:r>
      <w:r>
        <w:t>rs using the Switch Providers link</w:t>
      </w:r>
      <w:r w:rsidRPr="008A4333">
        <w:t xml:space="preserve">. If you </w:t>
      </w:r>
      <w:r>
        <w:t xml:space="preserve">are associated to multiple </w:t>
      </w:r>
      <w:r w:rsidRPr="008A4333">
        <w:t>provider</w:t>
      </w:r>
      <w:r>
        <w:t>s</w:t>
      </w:r>
      <w:r w:rsidRPr="008A4333">
        <w:t xml:space="preserve">, it is very important to </w:t>
      </w:r>
      <w:r>
        <w:t>v</w:t>
      </w:r>
      <w:r w:rsidRPr="008A4333">
        <w:t>alidate which provider you are working under when submitting claims. Submitting claims under the wrong provider could result in denied claims.</w:t>
      </w:r>
    </w:p>
    <w:p w14:paraId="0C41EF71" w14:textId="77777777" w:rsidR="00753214" w:rsidRDefault="00753214" w:rsidP="00753214">
      <w:pPr>
        <w:pStyle w:val="BodyText"/>
        <w:keepNext/>
      </w:pPr>
      <w:r w:rsidRPr="008A4333">
        <w:t xml:space="preserve">You can elect to </w:t>
      </w:r>
      <w:r>
        <w:t>download the Remittance Advice</w:t>
      </w:r>
      <w:r w:rsidRPr="008A4333">
        <w:t xml:space="preserve"> which is available the first Monday immediately following the previous Friday’s claim processing deadline.</w:t>
      </w:r>
    </w:p>
    <w:p w14:paraId="588B79A5" w14:textId="77777777" w:rsidR="00753214" w:rsidRDefault="00753214" w:rsidP="00466878">
      <w:pPr>
        <w:pStyle w:val="FigureCaption"/>
      </w:pPr>
      <w:bookmarkStart w:id="26" w:name="_Toc99359679"/>
      <w:bookmarkStart w:id="27" w:name="_Toc99711310"/>
      <w:r>
        <w:t>Successful Login – KMAP Provider Portal Home Page</w:t>
      </w:r>
      <w:bookmarkEnd w:id="26"/>
      <w:bookmarkEnd w:id="27"/>
    </w:p>
    <w:p w14:paraId="79C6A699" w14:textId="6F1C5986" w:rsidR="00753214" w:rsidRPr="00D018FC" w:rsidRDefault="00B94C9A" w:rsidP="00753214">
      <w:pPr>
        <w:pStyle w:val="BodyText"/>
      </w:pPr>
      <w:r>
        <w:rPr>
          <w:noProof/>
        </w:rPr>
        <w:drawing>
          <wp:inline distT="0" distB="0" distL="0" distR="0" wp14:anchorId="1DF90A2C" wp14:editId="317E8566">
            <wp:extent cx="5930900" cy="2827020"/>
            <wp:effectExtent l="19050" t="19050" r="1270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0900" cy="2827020"/>
                    </a:xfrm>
                    <a:prstGeom prst="rect">
                      <a:avLst/>
                    </a:prstGeom>
                    <a:noFill/>
                    <a:ln>
                      <a:solidFill>
                        <a:schemeClr val="tx1"/>
                      </a:solidFill>
                    </a:ln>
                  </pic:spPr>
                </pic:pic>
              </a:graphicData>
            </a:graphic>
          </wp:inline>
        </w:drawing>
      </w:r>
    </w:p>
    <w:p w14:paraId="428CD023" w14:textId="39DF5C9C" w:rsidR="00E22D0F" w:rsidRDefault="00E22D0F" w:rsidP="00E22D0F">
      <w:pPr>
        <w:pStyle w:val="Heading1"/>
      </w:pPr>
      <w:bookmarkStart w:id="28" w:name="_Toc99711290"/>
      <w:r>
        <w:lastRenderedPageBreak/>
        <w:t xml:space="preserve">Submit </w:t>
      </w:r>
      <w:r w:rsidR="006A2563">
        <w:t>Pharmacy</w:t>
      </w:r>
      <w:r>
        <w:t xml:space="preserve"> Claim</w:t>
      </w:r>
      <w:bookmarkEnd w:id="28"/>
    </w:p>
    <w:p w14:paraId="003E9D3B" w14:textId="74733B5E" w:rsidR="00566AE2" w:rsidRDefault="009D0F42" w:rsidP="00566AE2">
      <w:pPr>
        <w:pStyle w:val="BodyText"/>
        <w:spacing w:before="240"/>
      </w:pPr>
      <w:r>
        <w:t xml:space="preserve">Complete these steps to submit a </w:t>
      </w:r>
      <w:r w:rsidR="006A2563">
        <w:rPr>
          <w:b/>
          <w:bCs/>
        </w:rPr>
        <w:t>Pharmacy</w:t>
      </w:r>
      <w:r w:rsidRPr="0045546F">
        <w:rPr>
          <w:b/>
          <w:bCs/>
        </w:rPr>
        <w:t xml:space="preserve"> Claim</w:t>
      </w:r>
      <w:r>
        <w:t>:</w:t>
      </w:r>
    </w:p>
    <w:p w14:paraId="7D2284EC" w14:textId="76F81E82" w:rsidR="006B7695" w:rsidRDefault="00622F4C" w:rsidP="000726AA">
      <w:pPr>
        <w:pStyle w:val="NumberList"/>
        <w:numPr>
          <w:ilvl w:val="0"/>
          <w:numId w:val="66"/>
        </w:numPr>
      </w:pPr>
      <w:r>
        <w:t>Hover over</w:t>
      </w:r>
      <w:r w:rsidR="006B7695">
        <w:t xml:space="preserve"> </w:t>
      </w:r>
      <w:r w:rsidR="009D0F42" w:rsidRPr="00DF51C6">
        <w:rPr>
          <w:b/>
          <w:bCs/>
        </w:rPr>
        <w:t>CLAIMS</w:t>
      </w:r>
      <w:r w:rsidR="006B7695">
        <w:t>.</w:t>
      </w:r>
    </w:p>
    <w:p w14:paraId="4C90C7F1" w14:textId="688A6DD0" w:rsidR="009D0F42" w:rsidRDefault="009D0F42" w:rsidP="00DF51C6">
      <w:pPr>
        <w:pStyle w:val="NumberList"/>
      </w:pPr>
      <w:r w:rsidRPr="005F79C5">
        <w:t>Select</w:t>
      </w:r>
      <w:r>
        <w:t xml:space="preserve"> </w:t>
      </w:r>
      <w:r w:rsidRPr="00DF51C6">
        <w:rPr>
          <w:b/>
          <w:bCs/>
        </w:rPr>
        <w:t xml:space="preserve">Submit </w:t>
      </w:r>
      <w:r w:rsidR="006A2563" w:rsidRPr="00DF51C6">
        <w:rPr>
          <w:b/>
          <w:bCs/>
        </w:rPr>
        <w:t>Pharmacy</w:t>
      </w:r>
      <w:r w:rsidRPr="00DF51C6">
        <w:rPr>
          <w:b/>
          <w:bCs/>
        </w:rPr>
        <w:t xml:space="preserve"> </w:t>
      </w:r>
      <w:r w:rsidR="00794FE7" w:rsidRPr="00DF51C6">
        <w:rPr>
          <w:b/>
          <w:bCs/>
        </w:rPr>
        <w:t>Claim</w:t>
      </w:r>
      <w:r w:rsidR="00794FE7">
        <w:t>.</w:t>
      </w:r>
    </w:p>
    <w:p w14:paraId="30523D2F" w14:textId="77777777" w:rsidR="00B96C8B" w:rsidRDefault="004E3B32" w:rsidP="00566AE2">
      <w:pPr>
        <w:pStyle w:val="FigureCaption"/>
        <w:spacing w:before="240"/>
      </w:pPr>
      <w:bookmarkStart w:id="29" w:name="_Toc99711311"/>
      <w:r>
        <w:t>My Home Page</w:t>
      </w:r>
      <w:bookmarkEnd w:id="29"/>
    </w:p>
    <w:p w14:paraId="5E020811" w14:textId="77777777" w:rsidR="00D30835" w:rsidRDefault="00D30835" w:rsidP="004C0AAE">
      <w:pPr>
        <w:pStyle w:val="Figure"/>
      </w:pPr>
      <w:r w:rsidRPr="00321B79">
        <w:rPr>
          <w:noProof/>
        </w:rPr>
        <w:drawing>
          <wp:inline distT="0" distB="0" distL="0" distR="0" wp14:anchorId="4E824A80" wp14:editId="17901A29">
            <wp:extent cx="5943600" cy="2949811"/>
            <wp:effectExtent l="19050" t="19050" r="1905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49811"/>
                    </a:xfrm>
                    <a:prstGeom prst="rect">
                      <a:avLst/>
                    </a:prstGeom>
                    <a:ln>
                      <a:solidFill>
                        <a:schemeClr val="tx1"/>
                      </a:solidFill>
                    </a:ln>
                    <a:effectLst/>
                  </pic:spPr>
                </pic:pic>
              </a:graphicData>
            </a:graphic>
          </wp:inline>
        </w:drawing>
      </w:r>
    </w:p>
    <w:p w14:paraId="24EBE326" w14:textId="77777777" w:rsidR="00D56C35" w:rsidRDefault="00D56C35">
      <w:pPr>
        <w:rPr>
          <w:rFonts w:eastAsia="Calibri" w:cs="Times New Roman"/>
        </w:rPr>
      </w:pPr>
      <w:r>
        <w:br w:type="page"/>
      </w:r>
    </w:p>
    <w:p w14:paraId="248C367E" w14:textId="4AA4876B" w:rsidR="00E425CE" w:rsidRDefault="00E425CE" w:rsidP="00E425CE">
      <w:pPr>
        <w:pStyle w:val="BodyText"/>
      </w:pPr>
      <w:r w:rsidRPr="00A12465">
        <w:lastRenderedPageBreak/>
        <w:t xml:space="preserve">The </w:t>
      </w:r>
      <w:r w:rsidRPr="00042F17">
        <w:rPr>
          <w:b/>
          <w:bCs/>
        </w:rPr>
        <w:t>Kansas Medical Assistance Program</w:t>
      </w:r>
      <w:r w:rsidRPr="00A12465">
        <w:t xml:space="preserve"> is following the guidelines set up by CMS to use HIPAA Compliant Claim Adjustment Reason Codes (CARC) and Remittance Advice Reason Codes (RARC) codes at the detail level.</w:t>
      </w:r>
    </w:p>
    <w:p w14:paraId="32133E57" w14:textId="1A1A90EF" w:rsidR="00E425CE" w:rsidRDefault="002A589F" w:rsidP="00E425CE">
      <w:pPr>
        <w:pStyle w:val="FigureCaption"/>
      </w:pPr>
      <w:bookmarkStart w:id="30" w:name="_Toc99711312"/>
      <w:r>
        <w:t xml:space="preserve">Submit </w:t>
      </w:r>
      <w:r w:rsidR="001B2735">
        <w:t>Pharmacy</w:t>
      </w:r>
      <w:r w:rsidR="005E7E1F">
        <w:t xml:space="preserve"> Claim</w:t>
      </w:r>
      <w:bookmarkEnd w:id="30"/>
    </w:p>
    <w:p w14:paraId="274B5CC9" w14:textId="77777777" w:rsidR="00E425CE" w:rsidRPr="00E425CE" w:rsidRDefault="00E425CE" w:rsidP="00E425CE">
      <w:pPr>
        <w:pStyle w:val="Figure"/>
      </w:pPr>
      <w:r>
        <w:rPr>
          <w:noProof/>
        </w:rPr>
        <w:drawing>
          <wp:inline distT="0" distB="0" distL="0" distR="0" wp14:anchorId="4B80FAD2" wp14:editId="5460F279">
            <wp:extent cx="5943600" cy="6930787"/>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43600" cy="6930787"/>
                    </a:xfrm>
                    <a:prstGeom prst="rect">
                      <a:avLst/>
                    </a:prstGeom>
                    <a:noFill/>
                    <a:ln w="9525">
                      <a:solidFill>
                        <a:schemeClr val="tx1"/>
                      </a:solidFill>
                    </a:ln>
                  </pic:spPr>
                </pic:pic>
              </a:graphicData>
            </a:graphic>
          </wp:inline>
        </w:drawing>
      </w:r>
    </w:p>
    <w:p w14:paraId="113341F2" w14:textId="0C6F6017" w:rsidR="00E425CE" w:rsidRDefault="00F721B5" w:rsidP="001B2735">
      <w:pPr>
        <w:pStyle w:val="Heading20"/>
        <w:pageBreakBefore/>
      </w:pPr>
      <w:bookmarkStart w:id="31" w:name="_Toc99711291"/>
      <w:r>
        <w:lastRenderedPageBreak/>
        <w:t>Provider</w:t>
      </w:r>
      <w:r w:rsidR="00E425CE">
        <w:t xml:space="preserve"> Information</w:t>
      </w:r>
      <w:bookmarkEnd w:id="31"/>
    </w:p>
    <w:p w14:paraId="767599DB" w14:textId="4D1F187D" w:rsidR="00E425CE" w:rsidRDefault="00152248" w:rsidP="00E425CE">
      <w:pPr>
        <w:pStyle w:val="BodyText"/>
      </w:pPr>
      <w:r>
        <w:t xml:space="preserve">Complete these </w:t>
      </w:r>
      <w:r w:rsidR="00742D65">
        <w:t>fields</w:t>
      </w:r>
      <w:r>
        <w:t xml:space="preserve"> to file a </w:t>
      </w:r>
      <w:r w:rsidR="001B2735">
        <w:rPr>
          <w:b/>
          <w:bCs/>
        </w:rPr>
        <w:t>Pharmacy</w:t>
      </w:r>
      <w:r w:rsidRPr="00DC5A51">
        <w:rPr>
          <w:b/>
          <w:bCs/>
        </w:rPr>
        <w:t xml:space="preserve"> Claim</w:t>
      </w:r>
      <w:r>
        <w:t xml:space="preserve"> from the </w:t>
      </w:r>
      <w:r w:rsidRPr="00DC5A51">
        <w:rPr>
          <w:b/>
          <w:bCs/>
        </w:rPr>
        <w:t>KMAP Provider Portal</w:t>
      </w:r>
      <w:r>
        <w:t>.</w:t>
      </w:r>
    </w:p>
    <w:p w14:paraId="189C6890" w14:textId="47129519" w:rsidR="00152248" w:rsidRPr="00152248" w:rsidRDefault="00152248" w:rsidP="002D05BF">
      <w:pPr>
        <w:pStyle w:val="BulletedList"/>
        <w:spacing w:after="120" w:line="276" w:lineRule="auto"/>
        <w:rPr>
          <w:b/>
          <w:bCs/>
        </w:rPr>
      </w:pPr>
      <w:r w:rsidRPr="00152248">
        <w:rPr>
          <w:b/>
          <w:bCs/>
        </w:rPr>
        <w:t>Billing Provider ID</w:t>
      </w:r>
      <w:r w:rsidR="007F0F75">
        <w:rPr>
          <w:b/>
          <w:bCs/>
        </w:rPr>
        <w:t xml:space="preserve"> </w:t>
      </w:r>
      <w:r w:rsidR="007F0F75" w:rsidRPr="00B010D0">
        <w:t>–</w:t>
      </w:r>
      <w:r w:rsidR="007F0F75">
        <w:rPr>
          <w:b/>
          <w:bCs/>
        </w:rPr>
        <w:t xml:space="preserve"> </w:t>
      </w:r>
      <w:r w:rsidR="007F0F75">
        <w:t xml:space="preserve">Billing Provider’s </w:t>
      </w:r>
      <w:r w:rsidR="00FF5130">
        <w:t>ID</w:t>
      </w:r>
      <w:r w:rsidR="0078455A">
        <w:t>. This field auto-populates based on the user.</w:t>
      </w:r>
    </w:p>
    <w:p w14:paraId="4364157C" w14:textId="2F2021CA" w:rsidR="00152248" w:rsidRPr="007F0F75" w:rsidRDefault="00152248" w:rsidP="002D05BF">
      <w:pPr>
        <w:pStyle w:val="BulletedList"/>
        <w:spacing w:after="120" w:line="276" w:lineRule="auto"/>
        <w:rPr>
          <w:b/>
          <w:bCs/>
        </w:rPr>
      </w:pPr>
      <w:r w:rsidRPr="00152248">
        <w:rPr>
          <w:b/>
          <w:bCs/>
        </w:rPr>
        <w:t>ID Type</w:t>
      </w:r>
      <w:r w:rsidR="007F0F75">
        <w:rPr>
          <w:b/>
          <w:bCs/>
        </w:rPr>
        <w:t xml:space="preserve"> </w:t>
      </w:r>
      <w:r w:rsidR="007F0F75" w:rsidRPr="00B010D0">
        <w:t>–</w:t>
      </w:r>
      <w:r w:rsidR="007F0F75">
        <w:rPr>
          <w:b/>
          <w:bCs/>
        </w:rPr>
        <w:t xml:space="preserve"> </w:t>
      </w:r>
      <w:r w:rsidR="007F0F75">
        <w:t>Provider’s ID type</w:t>
      </w:r>
      <w:r w:rsidR="0078455A">
        <w:t xml:space="preserve">. This field auto-populates based on the user. </w:t>
      </w:r>
    </w:p>
    <w:p w14:paraId="71990039" w14:textId="168F144D" w:rsidR="00152248" w:rsidRPr="00152248" w:rsidRDefault="00DC5037" w:rsidP="002D05BF">
      <w:pPr>
        <w:pStyle w:val="BulletedList"/>
        <w:spacing w:after="120" w:line="276" w:lineRule="auto"/>
        <w:rPr>
          <w:b/>
          <w:bCs/>
        </w:rPr>
      </w:pPr>
      <w:r>
        <w:rPr>
          <w:b/>
          <w:bCs/>
        </w:rPr>
        <w:t xml:space="preserve">Service Location </w:t>
      </w:r>
      <w:r w:rsidR="00152248" w:rsidRPr="00152248">
        <w:rPr>
          <w:b/>
          <w:bCs/>
        </w:rPr>
        <w:t>Name</w:t>
      </w:r>
      <w:r w:rsidR="00B03EEB">
        <w:t xml:space="preserve"> – </w:t>
      </w:r>
      <w:r>
        <w:t>Service location</w:t>
      </w:r>
      <w:r w:rsidR="00B03EEB">
        <w:t xml:space="preserve"> name</w:t>
      </w:r>
      <w:r w:rsidR="0078455A">
        <w:t>. This field auto-populates based on the user.</w:t>
      </w:r>
    </w:p>
    <w:p w14:paraId="15AA842B" w14:textId="2B9BD8F1" w:rsidR="00152248" w:rsidRDefault="00152248" w:rsidP="002D05BF">
      <w:pPr>
        <w:pStyle w:val="BulletedList"/>
        <w:spacing w:after="120" w:line="276" w:lineRule="auto"/>
      </w:pPr>
      <w:r w:rsidRPr="00477150">
        <w:rPr>
          <w:b/>
          <w:bCs/>
        </w:rPr>
        <w:t>Service Location</w:t>
      </w:r>
      <w:r w:rsidR="00A003E8">
        <w:rPr>
          <w:b/>
          <w:bCs/>
        </w:rPr>
        <w:t xml:space="preserve"> </w:t>
      </w:r>
      <w:r w:rsidR="00A003E8">
        <w:t>– Service location of the provider, including service location ID, name, and address.</w:t>
      </w:r>
      <w:r w:rsidR="0078455A">
        <w:t xml:space="preserve"> If there is only one </w:t>
      </w:r>
      <w:r w:rsidR="00477150">
        <w:t>l</w:t>
      </w:r>
      <w:r w:rsidR="0078455A">
        <w:t xml:space="preserve">ocation, </w:t>
      </w:r>
      <w:r w:rsidR="00477150">
        <w:t>the information</w:t>
      </w:r>
      <w:r w:rsidR="0078455A">
        <w:t xml:space="preserve"> will auto-populate.</w:t>
      </w:r>
    </w:p>
    <w:p w14:paraId="499D2A08" w14:textId="0B70D6FB" w:rsidR="00152248" w:rsidRDefault="00DC5A51" w:rsidP="00152248">
      <w:pPr>
        <w:pStyle w:val="FigureCaption"/>
      </w:pPr>
      <w:bookmarkStart w:id="32" w:name="_Toc99711313"/>
      <w:r>
        <w:t>Provider Information</w:t>
      </w:r>
      <w:bookmarkEnd w:id="32"/>
    </w:p>
    <w:p w14:paraId="2D624887" w14:textId="77777777" w:rsidR="00152248" w:rsidRDefault="00152248" w:rsidP="00152248">
      <w:pPr>
        <w:pStyle w:val="Figure"/>
      </w:pPr>
      <w:r>
        <w:rPr>
          <w:noProof/>
        </w:rPr>
        <w:drawing>
          <wp:inline distT="0" distB="0" distL="0" distR="0" wp14:anchorId="16810867" wp14:editId="568ED6A0">
            <wp:extent cx="5943600" cy="217067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43600" cy="2170670"/>
                    </a:xfrm>
                    <a:prstGeom prst="rect">
                      <a:avLst/>
                    </a:prstGeom>
                    <a:noFill/>
                    <a:ln>
                      <a:solidFill>
                        <a:schemeClr val="tx1"/>
                      </a:solidFill>
                    </a:ln>
                  </pic:spPr>
                </pic:pic>
              </a:graphicData>
            </a:graphic>
          </wp:inline>
        </w:drawing>
      </w:r>
    </w:p>
    <w:p w14:paraId="2E8531CB" w14:textId="76F763E6" w:rsidR="0078455A" w:rsidRDefault="00F721B5" w:rsidP="00E22D0F">
      <w:pPr>
        <w:pStyle w:val="Heading20"/>
        <w:pageBreakBefore/>
      </w:pPr>
      <w:bookmarkStart w:id="33" w:name="_Toc99711292"/>
      <w:r>
        <w:lastRenderedPageBreak/>
        <w:t>Patient</w:t>
      </w:r>
      <w:r w:rsidR="0078455A">
        <w:t xml:space="preserve"> Information</w:t>
      </w:r>
      <w:bookmarkEnd w:id="33"/>
    </w:p>
    <w:p w14:paraId="78677A19" w14:textId="77777777" w:rsidR="00686BE4" w:rsidRDefault="00686BE4" w:rsidP="00686BE4">
      <w:pPr>
        <w:pStyle w:val="BodyText"/>
      </w:pPr>
      <w:r w:rsidRPr="00DB5653">
        <w:t xml:space="preserve">The </w:t>
      </w:r>
      <w:r w:rsidRPr="00573DCC">
        <w:rPr>
          <w:b/>
          <w:bCs/>
        </w:rPr>
        <w:t>Patient Information</w:t>
      </w:r>
      <w:r w:rsidRPr="00DB5653">
        <w:t xml:space="preserve"> section initially consists of the </w:t>
      </w:r>
      <w:r w:rsidRPr="00573DCC">
        <w:rPr>
          <w:b/>
          <w:bCs/>
        </w:rPr>
        <w:t>Member ID</w:t>
      </w:r>
      <w:r w:rsidRPr="00DB5653">
        <w:t xml:space="preserve"> field. When entered, the member information is retrieved from the system and is displayed, as shown in the following figure.</w:t>
      </w:r>
    </w:p>
    <w:p w14:paraId="46D40EEA" w14:textId="669099E2" w:rsidR="0078455A" w:rsidRDefault="00E20D86" w:rsidP="0078455A">
      <w:pPr>
        <w:pStyle w:val="BodyText"/>
      </w:pPr>
      <w:r>
        <w:t xml:space="preserve">Complete the </w:t>
      </w:r>
      <w:r>
        <w:rPr>
          <w:b/>
          <w:bCs/>
        </w:rPr>
        <w:t>Patient Information</w:t>
      </w:r>
      <w:r>
        <w:t xml:space="preserve"> field.</w:t>
      </w:r>
    </w:p>
    <w:p w14:paraId="0C5FB60C" w14:textId="56D7E718" w:rsidR="00477150" w:rsidRDefault="00477150" w:rsidP="002D05BF">
      <w:pPr>
        <w:pStyle w:val="BulletedList"/>
        <w:spacing w:after="120" w:line="276" w:lineRule="auto"/>
      </w:pPr>
      <w:r>
        <w:rPr>
          <w:b/>
          <w:bCs/>
        </w:rPr>
        <w:t>Member ID</w:t>
      </w:r>
      <w:r>
        <w:t xml:space="preserve"> </w:t>
      </w:r>
      <w:r w:rsidR="001B02DE">
        <w:t>–</w:t>
      </w:r>
      <w:r>
        <w:t xml:space="preserve"> </w:t>
      </w:r>
      <w:r w:rsidR="001B02DE">
        <w:t>Member’s identification number.</w:t>
      </w:r>
    </w:p>
    <w:p w14:paraId="65B96AE9" w14:textId="57BB3231" w:rsidR="00475027" w:rsidRDefault="00475027" w:rsidP="002D05BF">
      <w:pPr>
        <w:pStyle w:val="BulletedList"/>
        <w:spacing w:after="120" w:line="276" w:lineRule="auto"/>
      </w:pPr>
      <w:r>
        <w:rPr>
          <w:b/>
          <w:bCs/>
        </w:rPr>
        <w:t>Pregnancy Indicator</w:t>
      </w:r>
      <w:r w:rsidR="00BE5ADD">
        <w:rPr>
          <w:b/>
          <w:bCs/>
        </w:rPr>
        <w:t xml:space="preserve"> (optional)</w:t>
      </w:r>
      <w:r>
        <w:t xml:space="preserve"> </w:t>
      </w:r>
      <w:r w:rsidR="00D31C73">
        <w:t>–</w:t>
      </w:r>
      <w:r>
        <w:t xml:space="preserve"> </w:t>
      </w:r>
      <w:r w:rsidR="00D31C73">
        <w:t>Indicates whether the member is pregnant.</w:t>
      </w:r>
    </w:p>
    <w:p w14:paraId="347F9E01" w14:textId="5D3F1656" w:rsidR="0078455A" w:rsidRDefault="00DC5A51" w:rsidP="008C51CC">
      <w:pPr>
        <w:pStyle w:val="FigureCaption"/>
      </w:pPr>
      <w:bookmarkStart w:id="34" w:name="_Toc99711314"/>
      <w:r>
        <w:t>Patient Information</w:t>
      </w:r>
      <w:bookmarkEnd w:id="34"/>
    </w:p>
    <w:p w14:paraId="1EDD6E99" w14:textId="2862CC9F" w:rsidR="0078455A" w:rsidRDefault="0078455A" w:rsidP="0078455A">
      <w:pPr>
        <w:pStyle w:val="Figure"/>
      </w:pPr>
      <w:r>
        <w:rPr>
          <w:noProof/>
        </w:rPr>
        <w:drawing>
          <wp:inline distT="0" distB="0" distL="0" distR="0" wp14:anchorId="0976B02D" wp14:editId="5D48B252">
            <wp:extent cx="5937885" cy="2210293"/>
            <wp:effectExtent l="19050" t="19050" r="2476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7885" cy="2210293"/>
                    </a:xfrm>
                    <a:prstGeom prst="rect">
                      <a:avLst/>
                    </a:prstGeom>
                    <a:noFill/>
                    <a:ln>
                      <a:solidFill>
                        <a:schemeClr val="tx1"/>
                      </a:solidFill>
                    </a:ln>
                  </pic:spPr>
                </pic:pic>
              </a:graphicData>
            </a:graphic>
          </wp:inline>
        </w:drawing>
      </w:r>
    </w:p>
    <w:p w14:paraId="74391CEA" w14:textId="6A161F85" w:rsidR="008D44F5" w:rsidRDefault="008D44F5" w:rsidP="00E22D0F">
      <w:pPr>
        <w:pStyle w:val="Heading20"/>
        <w:pageBreakBefore/>
      </w:pPr>
      <w:bookmarkStart w:id="35" w:name="_Toc99711293"/>
      <w:r>
        <w:lastRenderedPageBreak/>
        <w:t>Claim Information</w:t>
      </w:r>
      <w:bookmarkEnd w:id="35"/>
    </w:p>
    <w:p w14:paraId="0B1D0691" w14:textId="094675D0" w:rsidR="00DC5A51" w:rsidRPr="00DC5A51" w:rsidRDefault="00DC5A51" w:rsidP="0022184B">
      <w:pPr>
        <w:pStyle w:val="BodyText"/>
      </w:pPr>
      <w:r w:rsidRPr="0022184B">
        <w:rPr>
          <w:rStyle w:val="BodyTextChar"/>
        </w:rPr>
        <w:t>Complete</w:t>
      </w:r>
      <w:r>
        <w:t xml:space="preserve"> these </w:t>
      </w:r>
      <w:r w:rsidR="00DB263B">
        <w:t>fields</w:t>
      </w:r>
      <w:r>
        <w:t xml:space="preserve"> to enter </w:t>
      </w:r>
      <w:r w:rsidRPr="00DA1D57">
        <w:rPr>
          <w:b/>
          <w:bCs/>
        </w:rPr>
        <w:t>Claim Information</w:t>
      </w:r>
      <w:r>
        <w:t>.</w:t>
      </w:r>
    </w:p>
    <w:p w14:paraId="0580295B" w14:textId="0F44C544" w:rsidR="00DC5A51" w:rsidRDefault="00A32ABC" w:rsidP="002D05BF">
      <w:pPr>
        <w:pStyle w:val="BulletedList"/>
        <w:spacing w:after="120" w:line="276" w:lineRule="auto"/>
      </w:pPr>
      <w:r>
        <w:rPr>
          <w:b/>
          <w:bCs/>
        </w:rPr>
        <w:t>PCN</w:t>
      </w:r>
      <w:r>
        <w:t xml:space="preserve"> </w:t>
      </w:r>
      <w:r w:rsidR="008F1015">
        <w:t>–</w:t>
      </w:r>
      <w:r>
        <w:t xml:space="preserve"> </w:t>
      </w:r>
      <w:r w:rsidR="008F1015">
        <w:t xml:space="preserve">A </w:t>
      </w:r>
      <w:r w:rsidR="009B000F">
        <w:t xml:space="preserve">type of </w:t>
      </w:r>
      <w:r w:rsidR="00A33C0C">
        <w:t>pharmacy claim, (Drug, Crossover, or Encounter)</w:t>
      </w:r>
      <w:r w:rsidR="008F1015">
        <w:t xml:space="preserve"> for processing prescription drug claims.</w:t>
      </w:r>
    </w:p>
    <w:p w14:paraId="5E7F7765" w14:textId="6518199D" w:rsidR="008F1015" w:rsidRDefault="008F1015" w:rsidP="002D05BF">
      <w:pPr>
        <w:pStyle w:val="BulletedList"/>
        <w:spacing w:after="120" w:line="276" w:lineRule="auto"/>
      </w:pPr>
      <w:r>
        <w:rPr>
          <w:b/>
          <w:bCs/>
        </w:rPr>
        <w:t>Transaction Code</w:t>
      </w:r>
      <w:r w:rsidR="00F37ED6">
        <w:rPr>
          <w:b/>
          <w:bCs/>
        </w:rPr>
        <w:t xml:space="preserve"> (optional)</w:t>
      </w:r>
      <w:r>
        <w:rPr>
          <w:b/>
          <w:bCs/>
        </w:rPr>
        <w:t xml:space="preserve"> </w:t>
      </w:r>
      <w:r>
        <w:t>– Specifies the type of transaction.</w:t>
      </w:r>
    </w:p>
    <w:p w14:paraId="5C8B21EC" w14:textId="460F47F4" w:rsidR="008F1015" w:rsidRDefault="008F1015" w:rsidP="002D05BF">
      <w:pPr>
        <w:pStyle w:val="BulletedList"/>
        <w:spacing w:after="120" w:line="276" w:lineRule="auto"/>
      </w:pPr>
      <w:r>
        <w:rPr>
          <w:b/>
          <w:bCs/>
        </w:rPr>
        <w:t>Compound Code</w:t>
      </w:r>
      <w:r>
        <w:t xml:space="preserve"> </w:t>
      </w:r>
      <w:r w:rsidR="00E52FCC">
        <w:t>–</w:t>
      </w:r>
      <w:r>
        <w:t xml:space="preserve"> </w:t>
      </w:r>
      <w:r w:rsidR="00E52FCC">
        <w:t>Indicates if the drugs on the claim are Compound or Not a Compound.</w:t>
      </w:r>
    </w:p>
    <w:p w14:paraId="53483A46" w14:textId="4373CBF6" w:rsidR="00E52FCC" w:rsidRDefault="00E52FCC" w:rsidP="002D05BF">
      <w:pPr>
        <w:pStyle w:val="BulletedList"/>
        <w:spacing w:after="120" w:line="276" w:lineRule="auto"/>
      </w:pPr>
      <w:r>
        <w:rPr>
          <w:b/>
          <w:bCs/>
        </w:rPr>
        <w:t>Prescriber ID</w:t>
      </w:r>
      <w:r>
        <w:t xml:space="preserve"> </w:t>
      </w:r>
      <w:r w:rsidR="003B0AC3">
        <w:t>–</w:t>
      </w:r>
      <w:r>
        <w:t xml:space="preserve"> </w:t>
      </w:r>
      <w:r w:rsidR="003B0AC3">
        <w:t>Prescriber’s identification Number.</w:t>
      </w:r>
    </w:p>
    <w:p w14:paraId="104FA75B" w14:textId="33F266A7" w:rsidR="003B0AC3" w:rsidRDefault="003B0AC3" w:rsidP="002D05BF">
      <w:pPr>
        <w:pStyle w:val="BulletedList"/>
        <w:spacing w:after="120" w:line="276" w:lineRule="auto"/>
      </w:pPr>
      <w:r>
        <w:rPr>
          <w:b/>
          <w:bCs/>
        </w:rPr>
        <w:t>ID Type</w:t>
      </w:r>
      <w:r w:rsidR="0095686F">
        <w:rPr>
          <w:b/>
          <w:bCs/>
        </w:rPr>
        <w:t xml:space="preserve"> (optional)</w:t>
      </w:r>
      <w:r>
        <w:rPr>
          <w:b/>
          <w:bCs/>
        </w:rPr>
        <w:t xml:space="preserve"> </w:t>
      </w:r>
      <w:r>
        <w:t>– Provider’s ID Type.</w:t>
      </w:r>
      <w:r w:rsidR="00211BC1">
        <w:t xml:space="preserve"> This field auto-populates based on the </w:t>
      </w:r>
      <w:r w:rsidR="00997A4B">
        <w:t>Prescriber ID entered.</w:t>
      </w:r>
    </w:p>
    <w:p w14:paraId="75E6DE9C" w14:textId="7241A84D" w:rsidR="00BE37F5" w:rsidRDefault="009327FB" w:rsidP="00316CEF">
      <w:pPr>
        <w:pStyle w:val="BulletedList"/>
        <w:spacing w:line="276" w:lineRule="auto"/>
      </w:pPr>
      <w:r>
        <w:rPr>
          <w:b/>
          <w:bCs/>
        </w:rPr>
        <w:t>Other Coverage Code</w:t>
      </w:r>
      <w:r>
        <w:t xml:space="preserve"> – Code indicating whether or not the patient has other insurance coverage.</w:t>
      </w:r>
    </w:p>
    <w:p w14:paraId="5BE28F7A" w14:textId="3C0E49BB" w:rsidR="009327FB" w:rsidRDefault="009327FB" w:rsidP="00D429C3">
      <w:pPr>
        <w:pStyle w:val="BulletedList"/>
        <w:spacing w:after="120" w:line="276" w:lineRule="auto"/>
      </w:pPr>
      <w:r>
        <w:rPr>
          <w:b/>
          <w:bCs/>
        </w:rPr>
        <w:t xml:space="preserve">Prescription </w:t>
      </w:r>
      <w:r w:rsidR="009478C6">
        <w:rPr>
          <w:b/>
          <w:bCs/>
        </w:rPr>
        <w:t>#</w:t>
      </w:r>
      <w:r w:rsidR="009478C6">
        <w:t xml:space="preserve"> - Prescription number.</w:t>
      </w:r>
    </w:p>
    <w:p w14:paraId="0B2F529B" w14:textId="491C73E5" w:rsidR="009478C6" w:rsidRDefault="000B7B20" w:rsidP="00D429C3">
      <w:pPr>
        <w:pStyle w:val="BulletedList"/>
        <w:spacing w:after="120" w:line="276" w:lineRule="auto"/>
      </w:pPr>
      <w:r>
        <w:rPr>
          <w:b/>
          <w:bCs/>
        </w:rPr>
        <w:t xml:space="preserve">Fill # </w:t>
      </w:r>
      <w:r>
        <w:t xml:space="preserve">- </w:t>
      </w:r>
      <w:r w:rsidR="00D900AE">
        <w:t>Specifies the type of transaction</w:t>
      </w:r>
    </w:p>
    <w:p w14:paraId="6396F8EC" w14:textId="0C2C08D5" w:rsidR="00D900AE" w:rsidRDefault="00D900AE" w:rsidP="00D429C3">
      <w:pPr>
        <w:pStyle w:val="BulletedList"/>
        <w:spacing w:after="120" w:line="276" w:lineRule="auto"/>
      </w:pPr>
      <w:r>
        <w:rPr>
          <w:b/>
          <w:bCs/>
        </w:rPr>
        <w:t xml:space="preserve">Date Written </w:t>
      </w:r>
      <w:r>
        <w:t>– Date the prescription was written in MM/DD/YYYY format.</w:t>
      </w:r>
    </w:p>
    <w:p w14:paraId="105B91A6" w14:textId="18EC9521" w:rsidR="00D900AE" w:rsidRDefault="000E1A4B" w:rsidP="00D429C3">
      <w:pPr>
        <w:pStyle w:val="BulletedList"/>
        <w:spacing w:after="120" w:line="276" w:lineRule="auto"/>
      </w:pPr>
      <w:r>
        <w:rPr>
          <w:b/>
          <w:bCs/>
        </w:rPr>
        <w:t>Date of Service</w:t>
      </w:r>
      <w:r>
        <w:t xml:space="preserve"> – Service date in MM/DD/YYYY format.</w:t>
      </w:r>
    </w:p>
    <w:p w14:paraId="4721DB25" w14:textId="39F058F0" w:rsidR="000E1A4B" w:rsidRDefault="000E1A4B" w:rsidP="00D429C3">
      <w:pPr>
        <w:pStyle w:val="BulletedList"/>
        <w:spacing w:after="120" w:line="276" w:lineRule="auto"/>
      </w:pPr>
      <w:r>
        <w:rPr>
          <w:b/>
          <w:bCs/>
        </w:rPr>
        <w:t>NDC</w:t>
      </w:r>
      <w:r>
        <w:t xml:space="preserve"> – National drug code is a Universal product identifier for the medication prescribed</w:t>
      </w:r>
      <w:r w:rsidR="002C5256">
        <w:t>.</w:t>
      </w:r>
    </w:p>
    <w:p w14:paraId="3F3BB35C" w14:textId="113322A1" w:rsidR="002C5256" w:rsidRDefault="002C5256" w:rsidP="00D429C3">
      <w:pPr>
        <w:pStyle w:val="BulletedList"/>
        <w:spacing w:after="120" w:line="276" w:lineRule="auto"/>
      </w:pPr>
      <w:r>
        <w:rPr>
          <w:b/>
          <w:bCs/>
        </w:rPr>
        <w:t>Quantity Prescribed</w:t>
      </w:r>
      <w:r w:rsidR="00AA664B">
        <w:rPr>
          <w:b/>
          <w:bCs/>
        </w:rPr>
        <w:t xml:space="preserve"> (optional)</w:t>
      </w:r>
      <w:r>
        <w:t xml:space="preserve"> – Specifies the quantity of the drug prescribed.</w:t>
      </w:r>
    </w:p>
    <w:p w14:paraId="16324BAB" w14:textId="70C43F1B" w:rsidR="002C5256" w:rsidRDefault="002C5256" w:rsidP="00D429C3">
      <w:pPr>
        <w:pStyle w:val="BulletedList"/>
        <w:spacing w:after="120" w:line="276" w:lineRule="auto"/>
      </w:pPr>
      <w:r>
        <w:rPr>
          <w:b/>
          <w:bCs/>
        </w:rPr>
        <w:t>Quantity Dispensed</w:t>
      </w:r>
      <w:r>
        <w:t xml:space="preserve"> – Specifies the quantity of the drug </w:t>
      </w:r>
      <w:r w:rsidR="00BF2D77">
        <w:t>dispensed.</w:t>
      </w:r>
    </w:p>
    <w:p w14:paraId="33B5DA1B" w14:textId="2B309269" w:rsidR="00BF2D77" w:rsidRDefault="00BF2D77" w:rsidP="00D429C3">
      <w:pPr>
        <w:pStyle w:val="BulletedList"/>
        <w:spacing w:after="120" w:line="276" w:lineRule="auto"/>
      </w:pPr>
      <w:r>
        <w:rPr>
          <w:b/>
          <w:bCs/>
        </w:rPr>
        <w:t>Days Supply</w:t>
      </w:r>
      <w:r>
        <w:t xml:space="preserve"> – Duration of the prescription supply.</w:t>
      </w:r>
    </w:p>
    <w:p w14:paraId="016D9E90" w14:textId="2E8AE491" w:rsidR="00653395" w:rsidRDefault="00653395" w:rsidP="00D429C3">
      <w:pPr>
        <w:pStyle w:val="BulletedList"/>
        <w:spacing w:after="120" w:line="276" w:lineRule="auto"/>
      </w:pPr>
      <w:r>
        <w:rPr>
          <w:b/>
          <w:bCs/>
        </w:rPr>
        <w:t>Submission Clarifications</w:t>
      </w:r>
      <w:r w:rsidR="00AA664B">
        <w:rPr>
          <w:b/>
          <w:bCs/>
        </w:rPr>
        <w:t xml:space="preserve"> (optional)</w:t>
      </w:r>
      <w:r>
        <w:rPr>
          <w:b/>
          <w:bCs/>
        </w:rPr>
        <w:t xml:space="preserve"> </w:t>
      </w:r>
      <w:r>
        <w:t>– Specifies the additional clarifications for the submission.</w:t>
      </w:r>
    </w:p>
    <w:p w14:paraId="13AA298F" w14:textId="00CAB6FE" w:rsidR="00653395" w:rsidRPr="00926124" w:rsidRDefault="00653395" w:rsidP="00D429C3">
      <w:pPr>
        <w:pStyle w:val="BulletedList"/>
        <w:spacing w:after="120" w:line="276" w:lineRule="auto"/>
      </w:pPr>
      <w:r>
        <w:rPr>
          <w:b/>
          <w:bCs/>
        </w:rPr>
        <w:t xml:space="preserve">DAW Code </w:t>
      </w:r>
      <w:r>
        <w:t xml:space="preserve">– DAW (Dispense </w:t>
      </w:r>
      <w:r w:rsidR="0058108C">
        <w:t>as</w:t>
      </w:r>
      <w:r>
        <w:t xml:space="preserve"> Written)</w:t>
      </w:r>
      <w:r w:rsidR="00642C4A">
        <w:t xml:space="preserve"> specifies how the drug was dispensed by the pharmacy.</w:t>
      </w:r>
    </w:p>
    <w:p w14:paraId="4B51C294" w14:textId="4813A902" w:rsidR="008D44F5" w:rsidRDefault="00DC5A51" w:rsidP="008D44F5">
      <w:pPr>
        <w:pStyle w:val="FigureCaption"/>
      </w:pPr>
      <w:bookmarkStart w:id="36" w:name="_Toc99711315"/>
      <w:r>
        <w:lastRenderedPageBreak/>
        <w:t>Claim Information</w:t>
      </w:r>
      <w:bookmarkEnd w:id="36"/>
    </w:p>
    <w:p w14:paraId="41AB5DD7" w14:textId="72BFB82E" w:rsidR="008D44F5" w:rsidRDefault="00926124" w:rsidP="008D44F5">
      <w:pPr>
        <w:pStyle w:val="Figure"/>
      </w:pPr>
      <w:r>
        <w:rPr>
          <w:noProof/>
        </w:rPr>
        <w:drawing>
          <wp:inline distT="0" distB="0" distL="0" distR="0" wp14:anchorId="09B3AADB" wp14:editId="6BD6BFA8">
            <wp:extent cx="5943600" cy="411480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5943600" cy="4114800"/>
                    </a:xfrm>
                    <a:prstGeom prst="rect">
                      <a:avLst/>
                    </a:prstGeom>
                    <a:ln>
                      <a:solidFill>
                        <a:schemeClr val="tx1"/>
                      </a:solidFill>
                    </a:ln>
                  </pic:spPr>
                </pic:pic>
              </a:graphicData>
            </a:graphic>
          </wp:inline>
        </w:drawing>
      </w:r>
    </w:p>
    <w:p w14:paraId="50128F50" w14:textId="7C320796" w:rsidR="00C969CC" w:rsidRDefault="00202B38" w:rsidP="00535413">
      <w:pPr>
        <w:pStyle w:val="Heading20"/>
        <w:pageBreakBefore/>
      </w:pPr>
      <w:bookmarkStart w:id="37" w:name="_Toc99711294"/>
      <w:r>
        <w:lastRenderedPageBreak/>
        <w:t>Pricing Information Submitted</w:t>
      </w:r>
      <w:bookmarkEnd w:id="37"/>
    </w:p>
    <w:p w14:paraId="63112BB8" w14:textId="289A462A" w:rsidR="00B866DB" w:rsidRDefault="00B866DB" w:rsidP="00E56A3A">
      <w:pPr>
        <w:pStyle w:val="BodyText"/>
      </w:pPr>
      <w:r>
        <w:t>Complete these fields to</w:t>
      </w:r>
      <w:r w:rsidR="00E56A3A">
        <w:t xml:space="preserve"> a</w:t>
      </w:r>
      <w:r w:rsidR="00DA1D57">
        <w:t>dd</w:t>
      </w:r>
      <w:r w:rsidR="00C969CC">
        <w:t xml:space="preserve"> </w:t>
      </w:r>
      <w:r w:rsidR="009669FF">
        <w:t>pricing information</w:t>
      </w:r>
      <w:r>
        <w:t>.</w:t>
      </w:r>
    </w:p>
    <w:p w14:paraId="4C7DC789" w14:textId="2E0C15F8" w:rsidR="00E43352" w:rsidRDefault="00F95E8B" w:rsidP="002D05BF">
      <w:pPr>
        <w:pStyle w:val="BulletedList"/>
        <w:spacing w:after="120" w:line="276" w:lineRule="auto"/>
        <w:rPr>
          <w:b/>
          <w:bCs/>
        </w:rPr>
      </w:pPr>
      <w:r>
        <w:rPr>
          <w:b/>
          <w:bCs/>
        </w:rPr>
        <w:t xml:space="preserve">Usual &amp; Customary Charge </w:t>
      </w:r>
      <w:r w:rsidR="00894517">
        <w:t>–</w:t>
      </w:r>
      <w:r>
        <w:t xml:space="preserve"> </w:t>
      </w:r>
      <w:r w:rsidR="00894517">
        <w:t>Specifies the amount paid for a service in a geographic area based</w:t>
      </w:r>
      <w:r w:rsidR="008D1BA4">
        <w:t xml:space="preserve"> </w:t>
      </w:r>
      <w:r w:rsidR="00894517">
        <w:t>on what providers in the area usually charge for the same or similar service</w:t>
      </w:r>
      <w:r w:rsidR="008D1BA4">
        <w:t>.</w:t>
      </w:r>
    </w:p>
    <w:p w14:paraId="2ACCC952" w14:textId="0C2D66DB" w:rsidR="00C969CC" w:rsidRPr="00D82E5F" w:rsidRDefault="00DF2812" w:rsidP="002D05BF">
      <w:pPr>
        <w:pStyle w:val="BulletedList"/>
        <w:spacing w:after="120" w:line="276" w:lineRule="auto"/>
        <w:rPr>
          <w:b/>
          <w:bCs/>
        </w:rPr>
      </w:pPr>
      <w:r>
        <w:rPr>
          <w:b/>
          <w:bCs/>
        </w:rPr>
        <w:t>Ingredient Cost</w:t>
      </w:r>
      <w:r>
        <w:t xml:space="preserve"> </w:t>
      </w:r>
      <w:r w:rsidR="00D82E5F">
        <w:t>–</w:t>
      </w:r>
      <w:r>
        <w:t xml:space="preserve"> </w:t>
      </w:r>
      <w:r w:rsidR="00D82E5F">
        <w:t>Specifies the cost of the ingredient.</w:t>
      </w:r>
    </w:p>
    <w:p w14:paraId="44CF870C" w14:textId="0BC24FF2" w:rsidR="00D82E5F" w:rsidRPr="008D683A" w:rsidRDefault="00D82E5F" w:rsidP="002D05BF">
      <w:pPr>
        <w:pStyle w:val="BulletedList"/>
        <w:spacing w:after="120" w:line="276" w:lineRule="auto"/>
        <w:rPr>
          <w:b/>
          <w:bCs/>
        </w:rPr>
      </w:pPr>
      <w:r>
        <w:rPr>
          <w:b/>
          <w:bCs/>
        </w:rPr>
        <w:t>Basis of Cost Determination</w:t>
      </w:r>
      <w:r>
        <w:t xml:space="preserve"> </w:t>
      </w:r>
      <w:r w:rsidR="008D683A">
        <w:t>–</w:t>
      </w:r>
      <w:r>
        <w:t xml:space="preserve"> </w:t>
      </w:r>
      <w:r w:rsidR="008D683A">
        <w:t>Specifies the basis by which the ingredient cost is determined.</w:t>
      </w:r>
    </w:p>
    <w:p w14:paraId="38819DE1" w14:textId="3A1D288C" w:rsidR="008D683A" w:rsidRPr="008D683A" w:rsidRDefault="008D683A" w:rsidP="002D05BF">
      <w:pPr>
        <w:pStyle w:val="BulletedList"/>
        <w:spacing w:after="120" w:line="276" w:lineRule="auto"/>
        <w:rPr>
          <w:b/>
          <w:bCs/>
        </w:rPr>
      </w:pPr>
      <w:r>
        <w:rPr>
          <w:b/>
          <w:bCs/>
        </w:rPr>
        <w:t>Dispensing Fee</w:t>
      </w:r>
      <w:r>
        <w:t xml:space="preserve"> – Specifies the cost for dispensing the drug.</w:t>
      </w:r>
    </w:p>
    <w:p w14:paraId="0BA94C25" w14:textId="7DC907B6" w:rsidR="008D683A" w:rsidRPr="00535413" w:rsidRDefault="008D683A" w:rsidP="002D05BF">
      <w:pPr>
        <w:pStyle w:val="BulletedList"/>
        <w:spacing w:after="120" w:line="276" w:lineRule="auto"/>
        <w:rPr>
          <w:b/>
          <w:bCs/>
        </w:rPr>
      </w:pPr>
      <w:r>
        <w:rPr>
          <w:b/>
          <w:bCs/>
        </w:rPr>
        <w:t>Incentive amount</w:t>
      </w:r>
      <w:r w:rsidR="005A0D4B">
        <w:rPr>
          <w:b/>
          <w:bCs/>
        </w:rPr>
        <w:t xml:space="preserve"> (optional)</w:t>
      </w:r>
      <w:r>
        <w:rPr>
          <w:b/>
          <w:bCs/>
        </w:rPr>
        <w:t xml:space="preserve"> </w:t>
      </w:r>
      <w:r w:rsidR="004A665A">
        <w:t>–</w:t>
      </w:r>
      <w:r>
        <w:t xml:space="preserve"> </w:t>
      </w:r>
      <w:r w:rsidR="004A665A">
        <w:t xml:space="preserve">Specifies the amount the pharmacy is seeking </w:t>
      </w:r>
      <w:r w:rsidR="00535413">
        <w:t>for reimbursement to administer the product.</w:t>
      </w:r>
    </w:p>
    <w:p w14:paraId="530D5615" w14:textId="05C8E8C5" w:rsidR="00535413" w:rsidRPr="00A32CE7" w:rsidRDefault="00535413" w:rsidP="002D05BF">
      <w:pPr>
        <w:pStyle w:val="BulletedList"/>
        <w:spacing w:after="120" w:line="276" w:lineRule="auto"/>
        <w:rPr>
          <w:b/>
          <w:bCs/>
        </w:rPr>
      </w:pPr>
      <w:r>
        <w:rPr>
          <w:b/>
          <w:bCs/>
        </w:rPr>
        <w:t>Gross Amount Due</w:t>
      </w:r>
      <w:r>
        <w:t xml:space="preserve"> – Specifies the total cost associated with the prescription.</w:t>
      </w:r>
    </w:p>
    <w:p w14:paraId="6ADBAD7F" w14:textId="44FDF8D4" w:rsidR="00C969CC" w:rsidRDefault="004B4602" w:rsidP="00C969CC">
      <w:pPr>
        <w:pStyle w:val="FigureCaption"/>
      </w:pPr>
      <w:bookmarkStart w:id="38" w:name="_Toc99711316"/>
      <w:r>
        <w:t xml:space="preserve">Pricing </w:t>
      </w:r>
      <w:r w:rsidR="002A589F">
        <w:t>Information</w:t>
      </w:r>
      <w:r>
        <w:t xml:space="preserve"> Submitted</w:t>
      </w:r>
      <w:bookmarkEnd w:id="38"/>
    </w:p>
    <w:p w14:paraId="7D17EC41" w14:textId="7963367A" w:rsidR="00C969CC" w:rsidRDefault="00020056" w:rsidP="00C969CC">
      <w:pPr>
        <w:pStyle w:val="Figure"/>
      </w:pPr>
      <w:r>
        <w:rPr>
          <w:noProof/>
        </w:rPr>
        <w:drawing>
          <wp:inline distT="0" distB="0" distL="0" distR="0" wp14:anchorId="0B5F9227" wp14:editId="12D792DC">
            <wp:extent cx="5937250" cy="965835"/>
            <wp:effectExtent l="19050" t="19050" r="2540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965835"/>
                    </a:xfrm>
                    <a:prstGeom prst="rect">
                      <a:avLst/>
                    </a:prstGeom>
                    <a:noFill/>
                    <a:ln>
                      <a:solidFill>
                        <a:schemeClr val="tx1"/>
                      </a:solidFill>
                    </a:ln>
                  </pic:spPr>
                </pic:pic>
              </a:graphicData>
            </a:graphic>
          </wp:inline>
        </w:drawing>
      </w:r>
    </w:p>
    <w:p w14:paraId="6E2DD729" w14:textId="1F09069A" w:rsidR="00D56C35" w:rsidRDefault="00D56C35">
      <w:pPr>
        <w:rPr>
          <w:rFonts w:eastAsia="Calibri" w:cs="Times New Roman"/>
        </w:rPr>
      </w:pPr>
      <w:r>
        <w:br w:type="page"/>
      </w:r>
    </w:p>
    <w:p w14:paraId="7828FEA3" w14:textId="5E67A9ED" w:rsidR="00310A6B" w:rsidRDefault="00310A6B" w:rsidP="00470408">
      <w:pPr>
        <w:pStyle w:val="Heading20"/>
      </w:pPr>
      <w:bookmarkStart w:id="39" w:name="_Toc99711295"/>
      <w:r>
        <w:lastRenderedPageBreak/>
        <w:t>D</w:t>
      </w:r>
      <w:r w:rsidR="009B26BB">
        <w:t>UR Override Code</w:t>
      </w:r>
      <w:r>
        <w:t xml:space="preserve"> Information</w:t>
      </w:r>
      <w:bookmarkEnd w:id="39"/>
    </w:p>
    <w:p w14:paraId="72271CA9" w14:textId="70027932" w:rsidR="00310A6B" w:rsidRDefault="00310A6B" w:rsidP="00310A6B">
      <w:pPr>
        <w:pStyle w:val="BodyText"/>
      </w:pPr>
      <w:r>
        <w:t xml:space="preserve">Complete these fields to add </w:t>
      </w:r>
      <w:r w:rsidR="00457E85" w:rsidRPr="00457E85">
        <w:rPr>
          <w:b/>
          <w:bCs/>
        </w:rPr>
        <w:t>DUR Override Code</w:t>
      </w:r>
      <w:r>
        <w:t xml:space="preserve"> </w:t>
      </w:r>
      <w:r w:rsidR="00231C4B" w:rsidRPr="00231C4B">
        <w:t>i</w:t>
      </w:r>
      <w:r w:rsidRPr="00231C4B">
        <w:t>nformation</w:t>
      </w:r>
      <w:r>
        <w:t xml:space="preserve"> to the claim.</w:t>
      </w:r>
    </w:p>
    <w:p w14:paraId="4B56A459" w14:textId="7BCCF97A" w:rsidR="00310A6B" w:rsidRPr="0091153A" w:rsidRDefault="00310A6B" w:rsidP="00E27E0A">
      <w:pPr>
        <w:pStyle w:val="BulletedList"/>
        <w:spacing w:after="120" w:line="276" w:lineRule="auto"/>
        <w:rPr>
          <w:b/>
          <w:bCs/>
        </w:rPr>
      </w:pPr>
      <w:r w:rsidRPr="0091153A">
        <w:rPr>
          <w:b/>
          <w:bCs/>
        </w:rPr>
        <w:t>CREATE NEW</w:t>
      </w:r>
    </w:p>
    <w:p w14:paraId="77E3303A" w14:textId="3BF568BC" w:rsidR="00310A6B" w:rsidRDefault="00F25682" w:rsidP="00310A6B">
      <w:pPr>
        <w:pStyle w:val="FigureCaption"/>
      </w:pPr>
      <w:bookmarkStart w:id="40" w:name="_Toc99711317"/>
      <w:r>
        <w:t>DUR Override Code</w:t>
      </w:r>
      <w:r w:rsidR="00231C4B">
        <w:t xml:space="preserve"> </w:t>
      </w:r>
      <w:r w:rsidR="00E00F11">
        <w:t>Information</w:t>
      </w:r>
      <w:bookmarkEnd w:id="40"/>
    </w:p>
    <w:p w14:paraId="3D9935D2" w14:textId="77777777" w:rsidR="00D56C35" w:rsidRDefault="00310A6B" w:rsidP="00D56C35">
      <w:pPr>
        <w:pStyle w:val="Figure"/>
        <w:jc w:val="left"/>
        <w:rPr>
          <w:rStyle w:val="BodyTextUnderTableChar"/>
        </w:rPr>
      </w:pPr>
      <w:r>
        <w:rPr>
          <w:noProof/>
        </w:rPr>
        <w:drawing>
          <wp:inline distT="0" distB="0" distL="0" distR="0" wp14:anchorId="4BB939D0" wp14:editId="3597A76C">
            <wp:extent cx="5943600" cy="1650323"/>
            <wp:effectExtent l="19050" t="19050" r="1905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a:extLst>
                        <a:ext uri="{28A0092B-C50C-407E-A947-70E740481C1C}">
                          <a14:useLocalDpi xmlns:a14="http://schemas.microsoft.com/office/drawing/2010/main" val="0"/>
                        </a:ext>
                      </a:extLst>
                    </a:blip>
                    <a:stretch>
                      <a:fillRect/>
                    </a:stretch>
                  </pic:blipFill>
                  <pic:spPr>
                    <a:xfrm>
                      <a:off x="0" y="0"/>
                      <a:ext cx="5943600" cy="1650323"/>
                    </a:xfrm>
                    <a:prstGeom prst="rect">
                      <a:avLst/>
                    </a:prstGeom>
                    <a:ln>
                      <a:solidFill>
                        <a:schemeClr val="tx1"/>
                      </a:solidFill>
                    </a:ln>
                  </pic:spPr>
                </pic:pic>
              </a:graphicData>
            </a:graphic>
          </wp:inline>
        </w:drawing>
      </w:r>
    </w:p>
    <w:p w14:paraId="05B2D8A0" w14:textId="746E1143" w:rsidR="00885C25" w:rsidRPr="00885C25" w:rsidRDefault="00885C25" w:rsidP="00D56C35">
      <w:pPr>
        <w:pStyle w:val="Figure"/>
        <w:jc w:val="left"/>
      </w:pPr>
      <w:r w:rsidRPr="00D56C35">
        <w:rPr>
          <w:rStyle w:val="BodyTextUnderTableChar"/>
        </w:rPr>
        <w:t xml:space="preserve">Complete these fields to add new </w:t>
      </w:r>
      <w:r w:rsidR="00182D59" w:rsidRPr="002225ED">
        <w:rPr>
          <w:rStyle w:val="BodyTextUnderTableChar"/>
          <w:b/>
          <w:bCs/>
        </w:rPr>
        <w:t>DUR Override Code</w:t>
      </w:r>
      <w:r w:rsidR="00182D59" w:rsidRPr="00D56C35">
        <w:rPr>
          <w:rStyle w:val="BodyTextUnderTableChar"/>
        </w:rPr>
        <w:t xml:space="preserve"> information</w:t>
      </w:r>
      <w:r w:rsidRPr="00D56C35">
        <w:rPr>
          <w:rStyle w:val="BodyTextUnderTableChar"/>
        </w:rPr>
        <w:t>.</w:t>
      </w:r>
    </w:p>
    <w:p w14:paraId="1A8DE8E1" w14:textId="0A1E206F" w:rsidR="00E00F11" w:rsidRDefault="00177CB0" w:rsidP="00C904AF">
      <w:pPr>
        <w:pStyle w:val="BulletedList"/>
        <w:spacing w:after="120" w:line="276" w:lineRule="auto"/>
      </w:pPr>
      <w:r>
        <w:rPr>
          <w:b/>
          <w:bCs/>
        </w:rPr>
        <w:t>Reason for Service</w:t>
      </w:r>
      <w:r w:rsidR="00E00F11">
        <w:t xml:space="preserve"> – Specifies the </w:t>
      </w:r>
      <w:r w:rsidR="00A276AE">
        <w:t>reason for service for the prescription.</w:t>
      </w:r>
    </w:p>
    <w:p w14:paraId="6B8A66A7" w14:textId="70D94882" w:rsidR="00E00F11" w:rsidRDefault="00A276AE" w:rsidP="00C904AF">
      <w:pPr>
        <w:pStyle w:val="BulletedList"/>
        <w:spacing w:after="120" w:line="276" w:lineRule="auto"/>
      </w:pPr>
      <w:r>
        <w:rPr>
          <w:b/>
          <w:bCs/>
        </w:rPr>
        <w:t>Professional Service</w:t>
      </w:r>
      <w:r w:rsidR="00E00F11">
        <w:t xml:space="preserve"> – Specifies the </w:t>
      </w:r>
      <w:r w:rsidR="0002077A">
        <w:t xml:space="preserve">professional service determined by the pharmacist </w:t>
      </w:r>
      <w:r w:rsidR="007B6339">
        <w:t>after consulting with the member</w:t>
      </w:r>
      <w:r w:rsidR="00E00F11">
        <w:t>.</w:t>
      </w:r>
    </w:p>
    <w:p w14:paraId="5ABF8681" w14:textId="4600048F" w:rsidR="007B6339" w:rsidRDefault="007B6339" w:rsidP="00C904AF">
      <w:pPr>
        <w:pStyle w:val="BulletedList"/>
        <w:spacing w:after="120" w:line="276" w:lineRule="auto"/>
      </w:pPr>
      <w:r>
        <w:rPr>
          <w:b/>
          <w:bCs/>
        </w:rPr>
        <w:t xml:space="preserve">Result of Service </w:t>
      </w:r>
      <w:r>
        <w:t>– Specifies the result of a professional service.</w:t>
      </w:r>
    </w:p>
    <w:p w14:paraId="46E732F4" w14:textId="70A464C0" w:rsidR="00800A10" w:rsidRDefault="00E00F11" w:rsidP="00C904AF">
      <w:pPr>
        <w:pStyle w:val="BulletedList"/>
        <w:spacing w:after="120" w:line="276" w:lineRule="auto"/>
      </w:pPr>
      <w:r>
        <w:rPr>
          <w:b/>
          <w:bCs/>
        </w:rPr>
        <w:t>ADD &amp; CLOSE</w:t>
      </w:r>
      <w:r w:rsidR="006D1D98">
        <w:rPr>
          <w:b/>
          <w:bCs/>
        </w:rPr>
        <w:t xml:space="preserve"> </w:t>
      </w:r>
      <w:r w:rsidR="006D1D98">
        <w:t>– add new diagnosis code and close the overlay</w:t>
      </w:r>
    </w:p>
    <w:p w14:paraId="2871F7B3" w14:textId="77777777" w:rsidR="006D1D98" w:rsidRDefault="006D1D98" w:rsidP="000726AA">
      <w:pPr>
        <w:pStyle w:val="BulletedList"/>
        <w:numPr>
          <w:ilvl w:val="1"/>
          <w:numId w:val="63"/>
        </w:numPr>
        <w:spacing w:after="120" w:line="276" w:lineRule="auto"/>
      </w:pPr>
      <w:r w:rsidRPr="002752F2">
        <w:rPr>
          <w:b/>
          <w:bCs/>
        </w:rPr>
        <w:t>RESET</w:t>
      </w:r>
      <w:r>
        <w:t xml:space="preserve"> – clears the fields to default value</w:t>
      </w:r>
    </w:p>
    <w:p w14:paraId="373854D6" w14:textId="77777777" w:rsidR="006D1D98" w:rsidRDefault="006D1D98" w:rsidP="000726AA">
      <w:pPr>
        <w:pStyle w:val="BulletedList"/>
        <w:numPr>
          <w:ilvl w:val="1"/>
          <w:numId w:val="63"/>
        </w:numPr>
        <w:spacing w:after="120" w:line="276" w:lineRule="auto"/>
      </w:pPr>
      <w:r w:rsidRPr="002752F2">
        <w:rPr>
          <w:b/>
          <w:bCs/>
        </w:rPr>
        <w:t>CANCEL</w:t>
      </w:r>
      <w:r>
        <w:t xml:space="preserve"> – closes the overlay without saving the information</w:t>
      </w:r>
    </w:p>
    <w:p w14:paraId="31A361DB" w14:textId="2DDED5EA" w:rsidR="00E00F11" w:rsidRDefault="00E00F11" w:rsidP="00E00F11">
      <w:pPr>
        <w:pStyle w:val="FigureCaption"/>
      </w:pPr>
      <w:bookmarkStart w:id="41" w:name="_Toc99711318"/>
      <w:r>
        <w:t>New Diagnosis Code</w:t>
      </w:r>
      <w:bookmarkEnd w:id="41"/>
    </w:p>
    <w:p w14:paraId="58C13E22" w14:textId="484A67F8" w:rsidR="00D56C35" w:rsidRDefault="00E00F11" w:rsidP="00E00F11">
      <w:pPr>
        <w:pStyle w:val="Figure"/>
      </w:pPr>
      <w:r>
        <w:rPr>
          <w:noProof/>
        </w:rPr>
        <w:drawing>
          <wp:inline distT="0" distB="0" distL="0" distR="0" wp14:anchorId="385673DD" wp14:editId="29B6BE3D">
            <wp:extent cx="5943600" cy="2165657"/>
            <wp:effectExtent l="19050" t="19050" r="1905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43600" cy="2165657"/>
                    </a:xfrm>
                    <a:prstGeom prst="rect">
                      <a:avLst/>
                    </a:prstGeom>
                    <a:noFill/>
                    <a:ln>
                      <a:solidFill>
                        <a:schemeClr val="tx1"/>
                      </a:solidFill>
                    </a:ln>
                  </pic:spPr>
                </pic:pic>
              </a:graphicData>
            </a:graphic>
          </wp:inline>
        </w:drawing>
      </w:r>
    </w:p>
    <w:p w14:paraId="69837F91" w14:textId="77777777" w:rsidR="00D56C35" w:rsidRDefault="00D56C35">
      <w:pPr>
        <w:rPr>
          <w:rFonts w:eastAsia="Times New Roman" w:cs="Times New Roman"/>
        </w:rPr>
      </w:pPr>
      <w:r>
        <w:br w:type="page"/>
      </w:r>
    </w:p>
    <w:p w14:paraId="0C10BBC8" w14:textId="3732DCAF" w:rsidR="00E00F11" w:rsidRDefault="00F35774" w:rsidP="00A43F77">
      <w:pPr>
        <w:pStyle w:val="Heading20"/>
      </w:pPr>
      <w:bookmarkStart w:id="42" w:name="_Toc99711296"/>
      <w:r>
        <w:lastRenderedPageBreak/>
        <w:t>Diagnosis</w:t>
      </w:r>
      <w:r w:rsidR="00E00F11">
        <w:t xml:space="preserve"> Information</w:t>
      </w:r>
      <w:bookmarkEnd w:id="42"/>
    </w:p>
    <w:p w14:paraId="3548E557" w14:textId="2F9D9986" w:rsidR="00157CCB" w:rsidRPr="00157CCB" w:rsidRDefault="00157CCB" w:rsidP="00157CCB">
      <w:pPr>
        <w:pStyle w:val="BodyText"/>
        <w:rPr>
          <w:lang w:eastAsia="ja-JP"/>
        </w:rPr>
      </w:pPr>
      <w:r w:rsidRPr="005568CE">
        <w:t>Complete</w:t>
      </w:r>
      <w:r>
        <w:t xml:space="preserve"> these steps to add diagnosis information to the claim.</w:t>
      </w:r>
    </w:p>
    <w:p w14:paraId="2366EF19" w14:textId="589CBC98" w:rsidR="00E00F11" w:rsidRPr="00A735E3" w:rsidRDefault="00E00F11" w:rsidP="00A735E3">
      <w:pPr>
        <w:pStyle w:val="BulletedList"/>
        <w:rPr>
          <w:b/>
          <w:bCs/>
        </w:rPr>
      </w:pPr>
      <w:r w:rsidRPr="00A735E3">
        <w:rPr>
          <w:b/>
          <w:bCs/>
        </w:rPr>
        <w:t>CREATE NEW</w:t>
      </w:r>
    </w:p>
    <w:p w14:paraId="3EEF53DF" w14:textId="3A360345" w:rsidR="00E00F11" w:rsidRDefault="00157CCB" w:rsidP="00E00F11">
      <w:pPr>
        <w:pStyle w:val="FigureCaption"/>
      </w:pPr>
      <w:bookmarkStart w:id="43" w:name="_Toc99711319"/>
      <w:r>
        <w:t>Diagnosis</w:t>
      </w:r>
      <w:r w:rsidR="0074578D">
        <w:t xml:space="preserve"> </w:t>
      </w:r>
      <w:r w:rsidR="00E00F11">
        <w:t>Information</w:t>
      </w:r>
      <w:bookmarkEnd w:id="43"/>
    </w:p>
    <w:p w14:paraId="18A9D9EB" w14:textId="77777777" w:rsidR="00D56C35" w:rsidRDefault="00E00F11" w:rsidP="00D56C35">
      <w:pPr>
        <w:pStyle w:val="Figure"/>
      </w:pPr>
      <w:r>
        <w:rPr>
          <w:noProof/>
        </w:rPr>
        <w:drawing>
          <wp:inline distT="0" distB="0" distL="0" distR="0" wp14:anchorId="7DFE261E" wp14:editId="33ECABB6">
            <wp:extent cx="5942504" cy="1685925"/>
            <wp:effectExtent l="19050" t="19050" r="2032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3">
                      <a:extLst>
                        <a:ext uri="{28A0092B-C50C-407E-A947-70E740481C1C}">
                          <a14:useLocalDpi xmlns:a14="http://schemas.microsoft.com/office/drawing/2010/main" val="0"/>
                        </a:ext>
                      </a:extLst>
                    </a:blip>
                    <a:srcRect b="15067"/>
                    <a:stretch/>
                  </pic:blipFill>
                  <pic:spPr bwMode="auto">
                    <a:xfrm>
                      <a:off x="0" y="0"/>
                      <a:ext cx="5943600" cy="16862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1B3F5C" w14:textId="00E2D249" w:rsidR="00A527D2" w:rsidRPr="00A527D2" w:rsidRDefault="00A527D2" w:rsidP="00D56C35">
      <w:pPr>
        <w:pStyle w:val="BodyText"/>
      </w:pPr>
      <w:r w:rsidRPr="005568CE">
        <w:t>Complete</w:t>
      </w:r>
      <w:r>
        <w:t xml:space="preserve"> these fields to add</w:t>
      </w:r>
      <w:r w:rsidR="009374C6">
        <w:t xml:space="preserve"> </w:t>
      </w:r>
      <w:r w:rsidR="00B875C8">
        <w:t xml:space="preserve">a new </w:t>
      </w:r>
      <w:r w:rsidR="00E40B08">
        <w:t>diagnosis</w:t>
      </w:r>
      <w:r w:rsidR="009374C6">
        <w:t xml:space="preserve"> </w:t>
      </w:r>
      <w:r w:rsidR="00B875C8">
        <w:t>code</w:t>
      </w:r>
      <w:r w:rsidR="009374C6">
        <w:t xml:space="preserve"> to the claim.</w:t>
      </w:r>
    </w:p>
    <w:p w14:paraId="5F6F86BF" w14:textId="09CF5A63" w:rsidR="00CC0396" w:rsidRDefault="00F8558E" w:rsidP="00C904AF">
      <w:pPr>
        <w:pStyle w:val="BulletedList"/>
        <w:spacing w:after="120" w:line="276" w:lineRule="auto"/>
      </w:pPr>
      <w:r>
        <w:rPr>
          <w:b/>
          <w:bCs/>
        </w:rPr>
        <w:t xml:space="preserve">Diagnosis Type </w:t>
      </w:r>
      <w:r w:rsidR="001A148E">
        <w:t>–</w:t>
      </w:r>
      <w:r>
        <w:t xml:space="preserve"> </w:t>
      </w:r>
      <w:r w:rsidR="001A148E">
        <w:t>Specifies the version of the International Classification of Diseases code.</w:t>
      </w:r>
    </w:p>
    <w:p w14:paraId="2375FB67" w14:textId="3C238E09" w:rsidR="00E00F11" w:rsidRDefault="00E00F11" w:rsidP="00C904AF">
      <w:pPr>
        <w:pStyle w:val="BulletedList"/>
        <w:spacing w:after="120" w:line="276" w:lineRule="auto"/>
      </w:pPr>
      <w:r>
        <w:rPr>
          <w:b/>
          <w:bCs/>
        </w:rPr>
        <w:t xml:space="preserve">Diagnosis </w:t>
      </w:r>
      <w:r w:rsidR="00244D9E">
        <w:rPr>
          <w:b/>
          <w:bCs/>
        </w:rPr>
        <w:t>Code</w:t>
      </w:r>
      <w:r>
        <w:rPr>
          <w:b/>
          <w:bCs/>
        </w:rPr>
        <w:t xml:space="preserve"> </w:t>
      </w:r>
      <w:r>
        <w:t xml:space="preserve">– </w:t>
      </w:r>
      <w:r w:rsidR="00D4587F">
        <w:t>Specifies the diagnosis of the patient</w:t>
      </w:r>
      <w:r w:rsidR="004A2B7E">
        <w:t>.</w:t>
      </w:r>
    </w:p>
    <w:p w14:paraId="35B31C12" w14:textId="56C27250" w:rsidR="00EA61E4" w:rsidRPr="00EA61E4" w:rsidRDefault="00EA61E4" w:rsidP="005D465C">
      <w:pPr>
        <w:pStyle w:val="BulletedList"/>
        <w:spacing w:after="120" w:line="276" w:lineRule="auto"/>
      </w:pPr>
      <w:r>
        <w:rPr>
          <w:b/>
          <w:bCs/>
        </w:rPr>
        <w:t>ADD &amp; CLOSE</w:t>
      </w:r>
    </w:p>
    <w:p w14:paraId="234B08AF" w14:textId="77777777" w:rsidR="00FD7617" w:rsidRDefault="00FD7617" w:rsidP="000726AA">
      <w:pPr>
        <w:pStyle w:val="BulletedList"/>
        <w:numPr>
          <w:ilvl w:val="1"/>
          <w:numId w:val="63"/>
        </w:numPr>
        <w:spacing w:after="120" w:line="276" w:lineRule="auto"/>
      </w:pPr>
      <w:r w:rsidRPr="002752F2">
        <w:rPr>
          <w:b/>
          <w:bCs/>
        </w:rPr>
        <w:t>RESET</w:t>
      </w:r>
      <w:r>
        <w:t xml:space="preserve"> – clears the fields to default value</w:t>
      </w:r>
    </w:p>
    <w:p w14:paraId="1098DB59" w14:textId="77777777" w:rsidR="00FD7617" w:rsidRDefault="00FD7617" w:rsidP="000726AA">
      <w:pPr>
        <w:pStyle w:val="BulletedList"/>
        <w:numPr>
          <w:ilvl w:val="1"/>
          <w:numId w:val="63"/>
        </w:numPr>
        <w:spacing w:after="120" w:line="276" w:lineRule="auto"/>
      </w:pPr>
      <w:r w:rsidRPr="002752F2">
        <w:rPr>
          <w:b/>
          <w:bCs/>
        </w:rPr>
        <w:t>CANCEL</w:t>
      </w:r>
      <w:r>
        <w:t xml:space="preserve"> – closes the overlay without saving the information</w:t>
      </w:r>
    </w:p>
    <w:p w14:paraId="53239A88" w14:textId="16B99545" w:rsidR="00FD7617" w:rsidRDefault="00FD7617" w:rsidP="000726AA">
      <w:pPr>
        <w:pStyle w:val="BulletedList"/>
        <w:numPr>
          <w:ilvl w:val="1"/>
          <w:numId w:val="63"/>
        </w:numPr>
        <w:spacing w:after="120" w:line="276" w:lineRule="auto"/>
      </w:pPr>
      <w:r w:rsidRPr="002752F2">
        <w:rPr>
          <w:b/>
          <w:bCs/>
        </w:rPr>
        <w:t>ADD ANOTHER</w:t>
      </w:r>
      <w:r>
        <w:t xml:space="preserve"> – click to add another new </w:t>
      </w:r>
      <w:r w:rsidR="00D4587F">
        <w:t>diagnosis code</w:t>
      </w:r>
    </w:p>
    <w:p w14:paraId="75FB16A7" w14:textId="2EBF6A12" w:rsidR="00E00F11" w:rsidRDefault="00E00F11" w:rsidP="00E00F11">
      <w:pPr>
        <w:pStyle w:val="FigureCaption"/>
      </w:pPr>
      <w:bookmarkStart w:id="44" w:name="_Toc99711320"/>
      <w:r>
        <w:t>New Service Line</w:t>
      </w:r>
      <w:bookmarkEnd w:id="44"/>
    </w:p>
    <w:p w14:paraId="0054FC53" w14:textId="348C060F" w:rsidR="00E00F11" w:rsidRDefault="00244D9E" w:rsidP="00E00F11">
      <w:pPr>
        <w:pStyle w:val="Figure"/>
      </w:pPr>
      <w:r>
        <w:rPr>
          <w:noProof/>
        </w:rPr>
        <w:drawing>
          <wp:inline distT="0" distB="0" distL="0" distR="0" wp14:anchorId="7AD13860" wp14:editId="75F9F271">
            <wp:extent cx="5943600" cy="1574800"/>
            <wp:effectExtent l="19050" t="19050" r="1905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574800"/>
                    </a:xfrm>
                    <a:prstGeom prst="rect">
                      <a:avLst/>
                    </a:prstGeom>
                    <a:ln>
                      <a:solidFill>
                        <a:schemeClr val="tx1"/>
                      </a:solidFill>
                    </a:ln>
                  </pic:spPr>
                </pic:pic>
              </a:graphicData>
            </a:graphic>
          </wp:inline>
        </w:drawing>
      </w:r>
    </w:p>
    <w:p w14:paraId="128572D9" w14:textId="64E79CAE" w:rsidR="00AF3F7A" w:rsidRDefault="00AF3F7A" w:rsidP="00A735E3">
      <w:pPr>
        <w:pStyle w:val="Heading20"/>
        <w:pageBreakBefore/>
      </w:pPr>
      <w:bookmarkStart w:id="45" w:name="_Toc99711297"/>
      <w:r>
        <w:lastRenderedPageBreak/>
        <w:t>Review Claim</w:t>
      </w:r>
      <w:bookmarkEnd w:id="45"/>
    </w:p>
    <w:p w14:paraId="2472A258" w14:textId="0F88A5C9" w:rsidR="00AF3F7A" w:rsidRDefault="00FD3913" w:rsidP="0080741D">
      <w:pPr>
        <w:pStyle w:val="BodyText"/>
        <w:keepNext/>
      </w:pPr>
      <w:r>
        <w:t>R</w:t>
      </w:r>
      <w:r w:rsidR="00AF3F7A">
        <w:t>eview the claim.</w:t>
      </w:r>
    </w:p>
    <w:p w14:paraId="5D381342" w14:textId="275DB2A6" w:rsidR="00AF3F7A" w:rsidRPr="00A735E3" w:rsidRDefault="00AF3F7A" w:rsidP="00A735E3">
      <w:pPr>
        <w:pStyle w:val="BulletedList"/>
        <w:rPr>
          <w:b/>
          <w:bCs/>
        </w:rPr>
      </w:pPr>
      <w:r w:rsidRPr="00A735E3">
        <w:rPr>
          <w:b/>
          <w:bCs/>
        </w:rPr>
        <w:t>REVIEW</w:t>
      </w:r>
    </w:p>
    <w:p w14:paraId="3766E55B" w14:textId="4A750309" w:rsidR="00AF3F7A" w:rsidRDefault="00AF3F7A" w:rsidP="00AF3F7A">
      <w:pPr>
        <w:pStyle w:val="FigureCaption"/>
      </w:pPr>
      <w:bookmarkStart w:id="46" w:name="_Toc99711321"/>
      <w:r>
        <w:t>Review Claim</w:t>
      </w:r>
      <w:bookmarkEnd w:id="46"/>
    </w:p>
    <w:p w14:paraId="06025BF2" w14:textId="43B54FEF" w:rsidR="00AF3F7A" w:rsidRDefault="00AF3F7A" w:rsidP="00AF3F7A">
      <w:pPr>
        <w:pStyle w:val="Figure"/>
      </w:pPr>
      <w:r>
        <w:rPr>
          <w:noProof/>
        </w:rPr>
        <w:drawing>
          <wp:inline distT="0" distB="0" distL="0" distR="0" wp14:anchorId="6EB9244D" wp14:editId="7A29B2B9">
            <wp:extent cx="5943229" cy="5040208"/>
            <wp:effectExtent l="19050" t="19050" r="1968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943229" cy="504020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C86A07" w14:textId="50838466" w:rsidR="0045528B" w:rsidRDefault="0045528B" w:rsidP="00E22D0F">
      <w:pPr>
        <w:pStyle w:val="Heading20"/>
        <w:pageBreakBefore/>
      </w:pPr>
      <w:bookmarkStart w:id="47" w:name="_Toc99711298"/>
      <w:r>
        <w:lastRenderedPageBreak/>
        <w:t>Submit Claim</w:t>
      </w:r>
      <w:bookmarkEnd w:id="47"/>
    </w:p>
    <w:p w14:paraId="607B177E" w14:textId="1246241F" w:rsidR="0045528B" w:rsidRDefault="00FD3913" w:rsidP="0045528B">
      <w:pPr>
        <w:pStyle w:val="BodyText"/>
      </w:pPr>
      <w:r>
        <w:t>S</w:t>
      </w:r>
      <w:r w:rsidR="0045528B">
        <w:t>ubmit the claim.</w:t>
      </w:r>
    </w:p>
    <w:p w14:paraId="3CC3960C" w14:textId="4D03431E" w:rsidR="0045528B" w:rsidRPr="00A735E3" w:rsidRDefault="0045528B" w:rsidP="00A735E3">
      <w:pPr>
        <w:pStyle w:val="BulletedList"/>
        <w:rPr>
          <w:b/>
          <w:bCs/>
        </w:rPr>
      </w:pPr>
      <w:r w:rsidRPr="00A735E3">
        <w:rPr>
          <w:b/>
          <w:bCs/>
        </w:rPr>
        <w:t>SUBMIT</w:t>
      </w:r>
    </w:p>
    <w:p w14:paraId="22969F3F" w14:textId="1B452B0A" w:rsidR="0045528B" w:rsidRDefault="0045528B" w:rsidP="0045528B">
      <w:pPr>
        <w:pStyle w:val="FigureCaption"/>
      </w:pPr>
      <w:bookmarkStart w:id="48" w:name="_Toc99711322"/>
      <w:r>
        <w:t>Submit Claim</w:t>
      </w:r>
      <w:bookmarkEnd w:id="48"/>
    </w:p>
    <w:p w14:paraId="4790EE95" w14:textId="2D5F4545" w:rsidR="0045528B" w:rsidRDefault="0045528B" w:rsidP="0045528B">
      <w:pPr>
        <w:pStyle w:val="Figure"/>
      </w:pPr>
      <w:r>
        <w:rPr>
          <w:noProof/>
        </w:rPr>
        <w:drawing>
          <wp:inline distT="0" distB="0" distL="0" distR="0" wp14:anchorId="2A51A839" wp14:editId="00D9E472">
            <wp:extent cx="4023360" cy="7034820"/>
            <wp:effectExtent l="19050" t="19050" r="1524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023360" cy="70348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C311BC" w14:textId="77777777" w:rsidR="0058108C" w:rsidRDefault="0058108C" w:rsidP="0058108C">
      <w:pPr>
        <w:pStyle w:val="BulletedList"/>
        <w:spacing w:after="120" w:line="276" w:lineRule="auto"/>
      </w:pPr>
      <w:r w:rsidRPr="009B5E4F">
        <w:rPr>
          <w:b/>
          <w:bCs/>
        </w:rPr>
        <w:lastRenderedPageBreak/>
        <w:t>PRINT SUMMARY</w:t>
      </w:r>
      <w:r>
        <w:t xml:space="preserve"> – print a summary of the current claim.</w:t>
      </w:r>
    </w:p>
    <w:p w14:paraId="098C2A00" w14:textId="77777777" w:rsidR="0058108C" w:rsidRDefault="0058108C" w:rsidP="0058108C">
      <w:pPr>
        <w:pStyle w:val="BulletedList"/>
        <w:spacing w:after="120" w:line="276" w:lineRule="auto"/>
      </w:pPr>
      <w:r w:rsidRPr="009B5E4F">
        <w:rPr>
          <w:b/>
          <w:bCs/>
        </w:rPr>
        <w:t>PRINT RECEIPT</w:t>
      </w:r>
      <w:r>
        <w:t xml:space="preserve"> – print a copy of the claim receipt.</w:t>
      </w:r>
    </w:p>
    <w:p w14:paraId="6133E72A" w14:textId="77777777" w:rsidR="0058108C" w:rsidRDefault="0058108C" w:rsidP="0058108C">
      <w:pPr>
        <w:pStyle w:val="BulletedList"/>
        <w:spacing w:after="120" w:line="276" w:lineRule="auto"/>
      </w:pPr>
      <w:r w:rsidRPr="009B5E4F">
        <w:rPr>
          <w:b/>
          <w:bCs/>
        </w:rPr>
        <w:t>COPY</w:t>
      </w:r>
      <w:r>
        <w:t xml:space="preserve"> – copy the current claim.</w:t>
      </w:r>
    </w:p>
    <w:p w14:paraId="1F3813B2" w14:textId="77777777" w:rsidR="0058108C" w:rsidRDefault="0058108C" w:rsidP="0058108C">
      <w:pPr>
        <w:pStyle w:val="BulletedList"/>
        <w:spacing w:after="120" w:line="276" w:lineRule="auto"/>
      </w:pPr>
      <w:r w:rsidRPr="009B5E4F">
        <w:rPr>
          <w:b/>
          <w:bCs/>
        </w:rPr>
        <w:t>NEW</w:t>
      </w:r>
      <w:r>
        <w:t xml:space="preserve"> – start a new claim.</w:t>
      </w:r>
    </w:p>
    <w:p w14:paraId="45585A8C" w14:textId="77777777" w:rsidR="0058108C" w:rsidRDefault="0058108C" w:rsidP="0058108C">
      <w:pPr>
        <w:pStyle w:val="BulletedList"/>
        <w:spacing w:after="120" w:line="276" w:lineRule="auto"/>
      </w:pPr>
      <w:r w:rsidRPr="009B5E4F">
        <w:rPr>
          <w:b/>
          <w:bCs/>
        </w:rPr>
        <w:t>VIEW</w:t>
      </w:r>
      <w:r>
        <w:t xml:space="preserve"> – view a copy of the current claim.</w:t>
      </w:r>
    </w:p>
    <w:p w14:paraId="69968041" w14:textId="77777777" w:rsidR="0058108C" w:rsidRPr="007C0134" w:rsidRDefault="0058108C" w:rsidP="0058108C">
      <w:pPr>
        <w:pStyle w:val="BulletedList"/>
        <w:spacing w:after="120" w:line="276" w:lineRule="auto"/>
      </w:pPr>
      <w:r w:rsidRPr="009B5E4F">
        <w:rPr>
          <w:b/>
          <w:bCs/>
        </w:rPr>
        <w:t>FINISH</w:t>
      </w:r>
      <w:r>
        <w:t xml:space="preserve"> – accept and close the claim.</w:t>
      </w:r>
    </w:p>
    <w:p w14:paraId="3A6A300C" w14:textId="64F4B905" w:rsidR="0045528B" w:rsidRDefault="00065897" w:rsidP="0045528B">
      <w:pPr>
        <w:pStyle w:val="FigureCaption"/>
      </w:pPr>
      <w:bookmarkStart w:id="49" w:name="_Toc99711323"/>
      <w:r>
        <w:t>Pharmacy</w:t>
      </w:r>
      <w:r w:rsidR="0045528B">
        <w:t xml:space="preserve"> Claim Receipt</w:t>
      </w:r>
      <w:bookmarkEnd w:id="49"/>
    </w:p>
    <w:p w14:paraId="30F99A4A" w14:textId="253AD31A" w:rsidR="0045528B" w:rsidRDefault="0045528B" w:rsidP="0045528B">
      <w:pPr>
        <w:pStyle w:val="Figure"/>
      </w:pPr>
      <w:r>
        <w:rPr>
          <w:noProof/>
        </w:rPr>
        <w:drawing>
          <wp:inline distT="0" distB="0" distL="0" distR="0" wp14:anchorId="389523FF" wp14:editId="5A8FCA9E">
            <wp:extent cx="5572827" cy="2197735"/>
            <wp:effectExtent l="19050" t="19050" r="2794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tretch>
                      <a:fillRect/>
                    </a:stretch>
                  </pic:blipFill>
                  <pic:spPr>
                    <a:xfrm>
                      <a:off x="0" y="0"/>
                      <a:ext cx="5572827" cy="2197735"/>
                    </a:xfrm>
                    <a:prstGeom prst="rect">
                      <a:avLst/>
                    </a:prstGeom>
                    <a:ln>
                      <a:solidFill>
                        <a:schemeClr val="tx1"/>
                      </a:solidFill>
                    </a:ln>
                  </pic:spPr>
                </pic:pic>
              </a:graphicData>
            </a:graphic>
          </wp:inline>
        </w:drawing>
      </w:r>
    </w:p>
    <w:p w14:paraId="54E99D5E" w14:textId="0790FCA5" w:rsidR="00E22D0F" w:rsidRDefault="00E22D0F" w:rsidP="00E22D0F">
      <w:pPr>
        <w:pStyle w:val="Heading1"/>
      </w:pPr>
      <w:bookmarkStart w:id="50" w:name="_Toc99711299"/>
      <w:r>
        <w:lastRenderedPageBreak/>
        <w:t>Claim Inquiry</w:t>
      </w:r>
      <w:bookmarkEnd w:id="50"/>
    </w:p>
    <w:p w14:paraId="670537D8" w14:textId="74FDE8DA" w:rsidR="00E22D0F" w:rsidRDefault="00E22D0F" w:rsidP="00E22D0F">
      <w:pPr>
        <w:pStyle w:val="BodyText"/>
        <w:spacing w:before="240"/>
      </w:pPr>
      <w:r>
        <w:t>Complete these steps to search for a</w:t>
      </w:r>
      <w:r w:rsidR="00FD3913">
        <w:t>n existing</w:t>
      </w:r>
      <w:r>
        <w:t xml:space="preserve"> claim</w:t>
      </w:r>
      <w:r w:rsidR="00FD3913">
        <w:t>.</w:t>
      </w:r>
    </w:p>
    <w:p w14:paraId="6B89F327" w14:textId="77777777" w:rsidR="00622F4C" w:rsidRPr="009B5E4F" w:rsidRDefault="00622F4C" w:rsidP="000726AA">
      <w:pPr>
        <w:pStyle w:val="NumberList"/>
        <w:numPr>
          <w:ilvl w:val="0"/>
          <w:numId w:val="67"/>
        </w:numPr>
      </w:pPr>
      <w:r>
        <w:t xml:space="preserve">Hover over </w:t>
      </w:r>
      <w:r w:rsidRPr="00622F4C">
        <w:rPr>
          <w:b/>
          <w:bCs/>
        </w:rPr>
        <w:t>CLAIMS</w:t>
      </w:r>
      <w:r>
        <w:t>.</w:t>
      </w:r>
    </w:p>
    <w:p w14:paraId="78FEB30C" w14:textId="2641FE67" w:rsidR="00E22D0F" w:rsidRPr="009B5E4F" w:rsidRDefault="00622F4C" w:rsidP="00622F4C">
      <w:pPr>
        <w:pStyle w:val="NumberList"/>
      </w:pPr>
      <w:r>
        <w:t xml:space="preserve">Select </w:t>
      </w:r>
      <w:r w:rsidRPr="00622F4C">
        <w:rPr>
          <w:b/>
          <w:bCs/>
        </w:rPr>
        <w:t>Search Claims</w:t>
      </w:r>
      <w:r w:rsidR="00FA09FF">
        <w:t>.</w:t>
      </w:r>
    </w:p>
    <w:p w14:paraId="5E27BEF4" w14:textId="77777777" w:rsidR="00E22D0F" w:rsidRDefault="00E22D0F" w:rsidP="00E22D0F">
      <w:pPr>
        <w:pStyle w:val="FigureCaption"/>
        <w:spacing w:before="240"/>
      </w:pPr>
      <w:bookmarkStart w:id="51" w:name="_Toc99711324"/>
      <w:r>
        <w:t>My Home Page</w:t>
      </w:r>
      <w:bookmarkEnd w:id="51"/>
    </w:p>
    <w:p w14:paraId="35D5908D" w14:textId="0194FAE7" w:rsidR="00E22D0F" w:rsidRDefault="00E22D0F" w:rsidP="00E22D0F">
      <w:pPr>
        <w:pStyle w:val="Figure"/>
      </w:pPr>
      <w:r w:rsidRPr="00321B79">
        <w:rPr>
          <w:noProof/>
        </w:rPr>
        <w:drawing>
          <wp:inline distT="0" distB="0" distL="0" distR="0" wp14:anchorId="5D173901" wp14:editId="5EF2B5A6">
            <wp:extent cx="5943600" cy="2949811"/>
            <wp:effectExtent l="19050" t="19050" r="1905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49811"/>
                    </a:xfrm>
                    <a:prstGeom prst="rect">
                      <a:avLst/>
                    </a:prstGeom>
                    <a:ln>
                      <a:solidFill>
                        <a:schemeClr val="tx1"/>
                      </a:solidFill>
                    </a:ln>
                    <a:effectLst/>
                  </pic:spPr>
                </pic:pic>
              </a:graphicData>
            </a:graphic>
          </wp:inline>
        </w:drawing>
      </w:r>
    </w:p>
    <w:p w14:paraId="1068D53E" w14:textId="2A6DCE54" w:rsidR="00A30369" w:rsidRPr="00A30369" w:rsidRDefault="00A30369" w:rsidP="00A30369">
      <w:pPr>
        <w:pStyle w:val="BodyText"/>
        <w:keepNext/>
      </w:pPr>
      <w:r>
        <w:lastRenderedPageBreak/>
        <w:t xml:space="preserve">The system returns the </w:t>
      </w:r>
      <w:r>
        <w:rPr>
          <w:b/>
          <w:bCs/>
        </w:rPr>
        <w:t>Search Claims</w:t>
      </w:r>
      <w:r>
        <w:t xml:space="preserve"> page.</w:t>
      </w:r>
    </w:p>
    <w:p w14:paraId="4B6A16E1" w14:textId="016B675C" w:rsidR="00E22D0F" w:rsidRDefault="00E22D0F" w:rsidP="00380295">
      <w:pPr>
        <w:pStyle w:val="NumberList"/>
        <w:keepNext/>
      </w:pPr>
      <w:r w:rsidRPr="00E64EE4">
        <w:t>Enter</w:t>
      </w:r>
      <w:r>
        <w:t xml:space="preserve"> one of the following search criteria.</w:t>
      </w:r>
    </w:p>
    <w:p w14:paraId="26E6AFB8" w14:textId="149D7D49" w:rsidR="00E22D0F" w:rsidRPr="00E22D0F" w:rsidRDefault="00E22D0F" w:rsidP="000726AA">
      <w:pPr>
        <w:pStyle w:val="BulletedList"/>
        <w:keepNext/>
        <w:numPr>
          <w:ilvl w:val="1"/>
          <w:numId w:val="68"/>
        </w:numPr>
        <w:spacing w:after="120" w:line="276" w:lineRule="auto"/>
      </w:pPr>
      <w:r>
        <w:rPr>
          <w:b/>
          <w:bCs/>
        </w:rPr>
        <w:t xml:space="preserve">Member ID </w:t>
      </w:r>
      <w:r>
        <w:t>– Member’s identification number</w:t>
      </w:r>
    </w:p>
    <w:p w14:paraId="05909001" w14:textId="457B114C" w:rsidR="00E22D0F" w:rsidRPr="00E22D0F" w:rsidRDefault="00E22D0F" w:rsidP="000726AA">
      <w:pPr>
        <w:pStyle w:val="BulletedList"/>
        <w:keepNext/>
        <w:numPr>
          <w:ilvl w:val="1"/>
          <w:numId w:val="68"/>
        </w:numPr>
        <w:spacing w:after="120" w:line="276" w:lineRule="auto"/>
      </w:pPr>
      <w:r>
        <w:rPr>
          <w:b/>
          <w:bCs/>
        </w:rPr>
        <w:t xml:space="preserve">Patient Number </w:t>
      </w:r>
      <w:r>
        <w:t>– The unique identifier for a patient in the billing submitter’s patient management system.</w:t>
      </w:r>
    </w:p>
    <w:p w14:paraId="2768B235" w14:textId="079A8243" w:rsidR="00E22D0F" w:rsidRPr="00E22D0F" w:rsidRDefault="00E22D0F" w:rsidP="000726AA">
      <w:pPr>
        <w:pStyle w:val="BulletedList"/>
        <w:keepNext/>
        <w:numPr>
          <w:ilvl w:val="1"/>
          <w:numId w:val="68"/>
        </w:numPr>
        <w:spacing w:after="120" w:line="276" w:lineRule="auto"/>
      </w:pPr>
      <w:r>
        <w:rPr>
          <w:b/>
          <w:bCs/>
        </w:rPr>
        <w:t xml:space="preserve">Claim ID </w:t>
      </w:r>
      <w:r>
        <w:t>– Claim identification number.</w:t>
      </w:r>
    </w:p>
    <w:p w14:paraId="26D37BA9" w14:textId="5A2B3B26" w:rsidR="00E22D0F" w:rsidRPr="00E22D0F" w:rsidRDefault="00E22D0F" w:rsidP="000726AA">
      <w:pPr>
        <w:pStyle w:val="BulletedList"/>
        <w:keepNext/>
        <w:numPr>
          <w:ilvl w:val="1"/>
          <w:numId w:val="68"/>
        </w:numPr>
        <w:spacing w:after="120" w:line="276" w:lineRule="auto"/>
      </w:pPr>
      <w:r>
        <w:rPr>
          <w:b/>
          <w:bCs/>
        </w:rPr>
        <w:t xml:space="preserve">Date of Service </w:t>
      </w:r>
      <w:r>
        <w:t>– Service rendered date in MM/DD/YYYY format.</w:t>
      </w:r>
    </w:p>
    <w:p w14:paraId="4BFAC898" w14:textId="50E77EFD" w:rsidR="00E22D0F" w:rsidRPr="00E22D0F" w:rsidRDefault="00E22D0F" w:rsidP="000726AA">
      <w:pPr>
        <w:pStyle w:val="BulletedList"/>
        <w:keepNext/>
        <w:numPr>
          <w:ilvl w:val="1"/>
          <w:numId w:val="68"/>
        </w:numPr>
        <w:spacing w:after="120" w:line="276" w:lineRule="auto"/>
      </w:pPr>
      <w:r>
        <w:rPr>
          <w:b/>
          <w:bCs/>
        </w:rPr>
        <w:t>Paid Date</w:t>
      </w:r>
      <w:r>
        <w:t xml:space="preserve"> – Paid date in MM/DD/YYYY format.</w:t>
      </w:r>
    </w:p>
    <w:p w14:paraId="0F0DFC9A" w14:textId="5F13A8D5" w:rsidR="00E22D0F" w:rsidRDefault="00E22D0F" w:rsidP="000726AA">
      <w:pPr>
        <w:pStyle w:val="BulletedList"/>
        <w:keepNext/>
        <w:numPr>
          <w:ilvl w:val="1"/>
          <w:numId w:val="68"/>
        </w:numPr>
        <w:spacing w:after="120" w:line="276" w:lineRule="auto"/>
      </w:pPr>
      <w:r>
        <w:rPr>
          <w:b/>
          <w:bCs/>
        </w:rPr>
        <w:t>Service Location</w:t>
      </w:r>
      <w:r>
        <w:t xml:space="preserve"> </w:t>
      </w:r>
      <w:r w:rsidR="005F32D9">
        <w:t>–</w:t>
      </w:r>
      <w:r>
        <w:t xml:space="preserve"> </w:t>
      </w:r>
      <w:r w:rsidR="005F32D9">
        <w:t>Service location of the provider including Service Location ID, Name, and Address.</w:t>
      </w:r>
    </w:p>
    <w:p w14:paraId="47A2750D" w14:textId="11B157DC" w:rsidR="00E22D0F" w:rsidRDefault="00380295" w:rsidP="00380295">
      <w:pPr>
        <w:pStyle w:val="NumberList"/>
        <w:keepNext/>
      </w:pPr>
      <w:r>
        <w:t xml:space="preserve">Click </w:t>
      </w:r>
      <w:r w:rsidR="00E22D0F" w:rsidRPr="00380295">
        <w:rPr>
          <w:b/>
          <w:bCs/>
        </w:rPr>
        <w:t>SEARCH</w:t>
      </w:r>
      <w:r>
        <w:t>.</w:t>
      </w:r>
    </w:p>
    <w:p w14:paraId="0AE9E248" w14:textId="39F20C6A" w:rsidR="00E22D0F" w:rsidRDefault="00E22D0F" w:rsidP="00E22D0F">
      <w:pPr>
        <w:pStyle w:val="FigureCaption"/>
      </w:pPr>
      <w:bookmarkStart w:id="52" w:name="_Toc99711325"/>
      <w:r>
        <w:t>Search Claims</w:t>
      </w:r>
      <w:bookmarkEnd w:id="52"/>
    </w:p>
    <w:p w14:paraId="15D32311" w14:textId="38DC9778" w:rsidR="00E22D0F" w:rsidRDefault="00E22D0F" w:rsidP="00E22D0F">
      <w:pPr>
        <w:pStyle w:val="Figure"/>
      </w:pPr>
      <w:r>
        <w:rPr>
          <w:noProof/>
        </w:rPr>
        <w:drawing>
          <wp:inline distT="0" distB="0" distL="0" distR="0" wp14:anchorId="55A3916E" wp14:editId="44B40105">
            <wp:extent cx="5943600" cy="1640205"/>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40205"/>
                    </a:xfrm>
                    <a:prstGeom prst="rect">
                      <a:avLst/>
                    </a:prstGeom>
                    <a:ln>
                      <a:solidFill>
                        <a:schemeClr val="tx1"/>
                      </a:solidFill>
                    </a:ln>
                  </pic:spPr>
                </pic:pic>
              </a:graphicData>
            </a:graphic>
          </wp:inline>
        </w:drawing>
      </w:r>
    </w:p>
    <w:p w14:paraId="0D710E72" w14:textId="77777777" w:rsidR="003D2900" w:rsidRPr="005F32D9" w:rsidRDefault="003D2900" w:rsidP="003D2900">
      <w:pPr>
        <w:pStyle w:val="BodyText"/>
      </w:pPr>
      <w:r>
        <w:t>From here, s</w:t>
      </w:r>
      <w:r w:rsidRPr="00E64EE4">
        <w:t>elect</w:t>
      </w:r>
      <w:r>
        <w:t xml:space="preserve"> the row to view claim details.</w:t>
      </w:r>
    </w:p>
    <w:p w14:paraId="14E7AB2E" w14:textId="00EACDB6" w:rsidR="005F32D9" w:rsidRDefault="005F32D9" w:rsidP="005F32D9">
      <w:pPr>
        <w:pStyle w:val="FigureCaption"/>
      </w:pPr>
      <w:bookmarkStart w:id="53" w:name="_Toc99711326"/>
      <w:r>
        <w:t>Search Claims – Search Results</w:t>
      </w:r>
      <w:bookmarkEnd w:id="53"/>
    </w:p>
    <w:p w14:paraId="0BE7BD8C" w14:textId="187CEEBD" w:rsidR="00E22D0F" w:rsidRPr="00E22D0F" w:rsidRDefault="005F32D9" w:rsidP="00577C9F">
      <w:pPr>
        <w:pStyle w:val="Figure"/>
      </w:pPr>
      <w:r>
        <w:rPr>
          <w:noProof/>
        </w:rPr>
        <w:drawing>
          <wp:inline distT="0" distB="0" distL="0" distR="0" wp14:anchorId="16AE200B" wp14:editId="46F0D056">
            <wp:extent cx="5943600" cy="1515618"/>
            <wp:effectExtent l="19050" t="19050" r="1905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515618"/>
                    </a:xfrm>
                    <a:prstGeom prst="rect">
                      <a:avLst/>
                    </a:prstGeom>
                    <a:ln>
                      <a:solidFill>
                        <a:schemeClr val="tx1"/>
                      </a:solidFill>
                    </a:ln>
                  </pic:spPr>
                </pic:pic>
              </a:graphicData>
            </a:graphic>
          </wp:inline>
        </w:drawing>
      </w:r>
    </w:p>
    <w:p w14:paraId="755D9E49" w14:textId="77777777" w:rsidR="00AD39DC" w:rsidRDefault="00AD39DC" w:rsidP="00AD39DC">
      <w:pPr>
        <w:pStyle w:val="BodyText"/>
        <w:keepNext/>
      </w:pPr>
      <w:r>
        <w:lastRenderedPageBreak/>
        <w:t>Once you have selected the claim to view the system returns the detail of the claim. As shown in the following figure:</w:t>
      </w:r>
    </w:p>
    <w:p w14:paraId="5C8D1D58" w14:textId="10DEB6B6" w:rsidR="00E22D0F" w:rsidRDefault="00177D3C" w:rsidP="00442BC6">
      <w:pPr>
        <w:pStyle w:val="FigureCaption"/>
      </w:pPr>
      <w:bookmarkStart w:id="54" w:name="_Toc99711327"/>
      <w:r>
        <w:t>Pharmacy</w:t>
      </w:r>
      <w:r w:rsidR="009F212C">
        <w:t xml:space="preserve"> Claim</w:t>
      </w:r>
      <w:bookmarkEnd w:id="54"/>
    </w:p>
    <w:p w14:paraId="53E68259" w14:textId="337BF966" w:rsidR="009F212C" w:rsidRDefault="009F212C" w:rsidP="009F212C">
      <w:pPr>
        <w:pStyle w:val="Figure"/>
      </w:pPr>
      <w:r>
        <w:rPr>
          <w:noProof/>
        </w:rPr>
        <w:drawing>
          <wp:inline distT="0" distB="0" distL="0" distR="0" wp14:anchorId="137693D4" wp14:editId="7CA0EB7A">
            <wp:extent cx="5943600" cy="7386393"/>
            <wp:effectExtent l="19050" t="19050" r="1905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943600" cy="73863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61B80F7" w14:textId="03078823" w:rsidR="00197ECC" w:rsidRDefault="000470C5" w:rsidP="005F51E5">
      <w:pPr>
        <w:pStyle w:val="BodyText"/>
        <w:keepNext/>
        <w:pageBreakBefore/>
      </w:pPr>
      <w:r>
        <w:lastRenderedPageBreak/>
        <w:t>Additional options</w:t>
      </w:r>
      <w:r w:rsidR="006A4206">
        <w:t xml:space="preserve"> for the claim inquiry.</w:t>
      </w:r>
    </w:p>
    <w:p w14:paraId="5658C8D4" w14:textId="1D22FEF1" w:rsidR="005F51E5" w:rsidRPr="005F51E5" w:rsidRDefault="005F51E5" w:rsidP="0088360E">
      <w:pPr>
        <w:pStyle w:val="BulletedList"/>
        <w:spacing w:after="120" w:line="276" w:lineRule="auto"/>
      </w:pPr>
      <w:r w:rsidRPr="006A4206">
        <w:rPr>
          <w:b/>
          <w:bCs/>
        </w:rPr>
        <w:t>COPY</w:t>
      </w:r>
      <w:r>
        <w:t xml:space="preserve"> – copy the claim</w:t>
      </w:r>
      <w:r w:rsidR="006B255A">
        <w:t xml:space="preserve"> or portions of the claim</w:t>
      </w:r>
    </w:p>
    <w:p w14:paraId="32DFCC94" w14:textId="4D085020" w:rsidR="005F51E5" w:rsidRPr="005F51E5" w:rsidRDefault="005F51E5" w:rsidP="0088360E">
      <w:pPr>
        <w:pStyle w:val="BulletedList"/>
        <w:spacing w:after="120" w:line="276" w:lineRule="auto"/>
      </w:pPr>
      <w:r w:rsidRPr="006A4206">
        <w:rPr>
          <w:b/>
          <w:bCs/>
        </w:rPr>
        <w:t>PRINT</w:t>
      </w:r>
      <w:r w:rsidRPr="005F51E5">
        <w:t xml:space="preserve"> </w:t>
      </w:r>
      <w:r w:rsidR="006B255A">
        <w:t>– print the claim</w:t>
      </w:r>
    </w:p>
    <w:p w14:paraId="4EEC2D27" w14:textId="5CD44ED6" w:rsidR="005A7272" w:rsidRPr="005F51E5" w:rsidRDefault="005F51E5" w:rsidP="0088360E">
      <w:pPr>
        <w:pStyle w:val="BulletedList"/>
        <w:spacing w:after="120" w:line="276" w:lineRule="auto"/>
      </w:pPr>
      <w:r w:rsidRPr="006A4206">
        <w:rPr>
          <w:b/>
          <w:bCs/>
        </w:rPr>
        <w:t>SAVE AS TEMPLATE</w:t>
      </w:r>
      <w:r w:rsidR="006B255A">
        <w:t xml:space="preserve"> – save th</w:t>
      </w:r>
      <w:r w:rsidR="005A7272">
        <w:t>e claim as a new template</w:t>
      </w:r>
    </w:p>
    <w:p w14:paraId="1BEDAD19" w14:textId="4849E0E2" w:rsidR="005F51E5" w:rsidRPr="005F51E5" w:rsidRDefault="005F51E5" w:rsidP="0088360E">
      <w:pPr>
        <w:pStyle w:val="BulletedList"/>
        <w:spacing w:after="120" w:line="276" w:lineRule="auto"/>
      </w:pPr>
      <w:r w:rsidRPr="006A4206">
        <w:rPr>
          <w:b/>
          <w:bCs/>
        </w:rPr>
        <w:t>BACK</w:t>
      </w:r>
      <w:r w:rsidR="005A7272">
        <w:t xml:space="preserve"> – return to the previous page</w:t>
      </w:r>
    </w:p>
    <w:p w14:paraId="2AAFE13E" w14:textId="0A754262" w:rsidR="003F5C8A" w:rsidRDefault="003F5C8A" w:rsidP="003F5C8A">
      <w:pPr>
        <w:pStyle w:val="FigureCaption"/>
      </w:pPr>
      <w:bookmarkStart w:id="55" w:name="_Toc99711328"/>
      <w:r>
        <w:t xml:space="preserve">Claim </w:t>
      </w:r>
      <w:r w:rsidR="00CC64E3">
        <w:t>Options</w:t>
      </w:r>
      <w:bookmarkEnd w:id="55"/>
    </w:p>
    <w:p w14:paraId="4F805941" w14:textId="77777777" w:rsidR="00CC64E3" w:rsidRDefault="00E96BD0" w:rsidP="00CC64E3">
      <w:pPr>
        <w:pStyle w:val="Figure"/>
      </w:pPr>
      <w:r>
        <w:rPr>
          <w:noProof/>
        </w:rPr>
        <w:drawing>
          <wp:inline distT="0" distB="0" distL="0" distR="0" wp14:anchorId="1F808E8C" wp14:editId="1023FB73">
            <wp:extent cx="5943600" cy="1371976"/>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943600" cy="137197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857D98" w14:textId="49FE9C75" w:rsidR="00A11C01" w:rsidRPr="00A11C01" w:rsidRDefault="00A11C01" w:rsidP="00A11C01">
      <w:pPr>
        <w:pStyle w:val="Heading3"/>
        <w:pageBreakBefore/>
      </w:pPr>
      <w:bookmarkStart w:id="56" w:name="_Toc99711300"/>
      <w:r>
        <w:lastRenderedPageBreak/>
        <w:t>Copy Claim</w:t>
      </w:r>
      <w:bookmarkEnd w:id="56"/>
    </w:p>
    <w:p w14:paraId="431C19A4" w14:textId="0F384F1C" w:rsidR="00184D38" w:rsidRDefault="004618E6" w:rsidP="00A11C01">
      <w:pPr>
        <w:pStyle w:val="BodyText"/>
      </w:pPr>
      <w:r w:rsidRPr="00A11C01">
        <w:t>Copy</w:t>
      </w:r>
      <w:r w:rsidR="00CF1494">
        <w:t xml:space="preserve"> </w:t>
      </w:r>
      <w:r w:rsidR="00A11C01">
        <w:t xml:space="preserve">Claim </w:t>
      </w:r>
      <w:r w:rsidR="00CF1494">
        <w:t>–</w:t>
      </w:r>
      <w:r w:rsidR="00C04507">
        <w:t xml:space="preserve"> </w:t>
      </w:r>
      <w:r w:rsidR="00184D38" w:rsidRPr="00DE3D21">
        <w:t xml:space="preserve">Useful </w:t>
      </w:r>
      <w:r w:rsidR="00CC120E">
        <w:t>t</w:t>
      </w:r>
      <w:r w:rsidR="00184D38" w:rsidRPr="00DE3D21">
        <w:t xml:space="preserve">ool for </w:t>
      </w:r>
      <w:r w:rsidR="00CC120E">
        <w:t>r</w:t>
      </w:r>
      <w:r w:rsidR="00184D38" w:rsidRPr="00DE3D21">
        <w:t xml:space="preserve">ecurring </w:t>
      </w:r>
      <w:r w:rsidR="00CC120E">
        <w:t>b</w:t>
      </w:r>
      <w:r w:rsidR="00184D38" w:rsidRPr="00DE3D21">
        <w:t>illing</w:t>
      </w:r>
      <w:r w:rsidR="00C04507">
        <w:t xml:space="preserve"> </w:t>
      </w:r>
    </w:p>
    <w:p w14:paraId="2A2D8998" w14:textId="2CE18804" w:rsidR="009B24EE" w:rsidRDefault="009B24EE" w:rsidP="00BA7B46">
      <w:pPr>
        <w:pStyle w:val="BulletedList"/>
        <w:spacing w:after="120" w:line="276" w:lineRule="auto"/>
      </w:pPr>
      <w:r w:rsidRPr="00886EC1">
        <w:rPr>
          <w:b/>
          <w:bCs/>
        </w:rPr>
        <w:t>Entire Claim</w:t>
      </w:r>
      <w:r>
        <w:t xml:space="preserve"> – </w:t>
      </w:r>
      <w:r w:rsidR="00D05E44">
        <w:t>select this checkbox to copy the entire claim data</w:t>
      </w:r>
    </w:p>
    <w:p w14:paraId="24C53B89" w14:textId="617BCA20" w:rsidR="009B24EE" w:rsidRDefault="009B24EE" w:rsidP="00BA7B46">
      <w:pPr>
        <w:pStyle w:val="BulletedList"/>
        <w:spacing w:after="120" w:line="276" w:lineRule="auto"/>
      </w:pPr>
      <w:r w:rsidRPr="00886EC1">
        <w:rPr>
          <w:b/>
          <w:bCs/>
        </w:rPr>
        <w:t>Service Information</w:t>
      </w:r>
      <w:r>
        <w:t xml:space="preserve"> – </w:t>
      </w:r>
      <w:r w:rsidR="00D05E44">
        <w:t>select this check box to copy the service information from this claim</w:t>
      </w:r>
    </w:p>
    <w:p w14:paraId="1F2DAAB4" w14:textId="179ABBFE" w:rsidR="009B24EE" w:rsidRDefault="009B24EE" w:rsidP="00BA7B46">
      <w:pPr>
        <w:pStyle w:val="BulletedList"/>
        <w:spacing w:after="120" w:line="276" w:lineRule="auto"/>
      </w:pPr>
      <w:r w:rsidRPr="00886EC1">
        <w:rPr>
          <w:b/>
          <w:bCs/>
        </w:rPr>
        <w:t>Member Information</w:t>
      </w:r>
      <w:r>
        <w:t xml:space="preserve"> </w:t>
      </w:r>
      <w:r w:rsidR="00D62C3C">
        <w:t>–</w:t>
      </w:r>
      <w:r>
        <w:t xml:space="preserve"> </w:t>
      </w:r>
      <w:r w:rsidR="00D62C3C">
        <w:t>select this check box to copy the member information from this claim</w:t>
      </w:r>
    </w:p>
    <w:p w14:paraId="262ABE24" w14:textId="7C7C8B0B" w:rsidR="00886EC1" w:rsidRDefault="00886EC1" w:rsidP="00BA7B46">
      <w:pPr>
        <w:pStyle w:val="BulletedList"/>
        <w:spacing w:after="120" w:line="276" w:lineRule="auto"/>
      </w:pPr>
      <w:r>
        <w:rPr>
          <w:b/>
          <w:bCs/>
        </w:rPr>
        <w:t>Copy</w:t>
      </w:r>
      <w:r w:rsidR="009A234F">
        <w:t xml:space="preserve"> </w:t>
      </w:r>
      <w:r w:rsidR="00B13D0B">
        <w:t>–</w:t>
      </w:r>
      <w:r w:rsidR="009A234F">
        <w:t xml:space="preserve"> </w:t>
      </w:r>
      <w:r w:rsidR="00B13D0B">
        <w:t>copy the claim</w:t>
      </w:r>
    </w:p>
    <w:p w14:paraId="50EF24F9" w14:textId="7BF9AC0F" w:rsidR="00B13D0B" w:rsidRDefault="00B13D0B" w:rsidP="00BA7B46">
      <w:pPr>
        <w:pStyle w:val="BulletedList"/>
        <w:spacing w:after="120" w:line="276" w:lineRule="auto"/>
      </w:pPr>
      <w:r>
        <w:rPr>
          <w:b/>
          <w:bCs/>
        </w:rPr>
        <w:t xml:space="preserve">Cancel </w:t>
      </w:r>
      <w:r w:rsidR="00CB15D0">
        <w:t>–</w:t>
      </w:r>
      <w:r>
        <w:t xml:space="preserve"> </w:t>
      </w:r>
      <w:r w:rsidR="00CB15D0">
        <w:t>close the overlay without copying the claim</w:t>
      </w:r>
    </w:p>
    <w:p w14:paraId="623F98FD" w14:textId="4AFC6BFD" w:rsidR="00DE3D21" w:rsidRDefault="00886EC1" w:rsidP="00DE3D21">
      <w:pPr>
        <w:pStyle w:val="FigureCaption"/>
      </w:pPr>
      <w:bookmarkStart w:id="57" w:name="_Toc99711329"/>
      <w:r>
        <w:t xml:space="preserve">Copy </w:t>
      </w:r>
      <w:r w:rsidR="007F39D7">
        <w:t>Pharmacy</w:t>
      </w:r>
      <w:r>
        <w:t xml:space="preserve"> Claim</w:t>
      </w:r>
      <w:bookmarkEnd w:id="57"/>
    </w:p>
    <w:p w14:paraId="0D4DA807" w14:textId="41916BBC" w:rsidR="00DE3D21" w:rsidRDefault="00DE3D21" w:rsidP="00DE3D21">
      <w:pPr>
        <w:pStyle w:val="Figure"/>
      </w:pPr>
      <w:r>
        <w:rPr>
          <w:noProof/>
        </w:rPr>
        <w:drawing>
          <wp:inline distT="0" distB="0" distL="0" distR="0" wp14:anchorId="4E5DB284" wp14:editId="4BFAACB6">
            <wp:extent cx="5943600" cy="3753095"/>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2">
                      <a:extLst>
                        <a:ext uri="{28A0092B-C50C-407E-A947-70E740481C1C}">
                          <a14:useLocalDpi xmlns:a14="http://schemas.microsoft.com/office/drawing/2010/main" val="0"/>
                        </a:ext>
                      </a:extLst>
                    </a:blip>
                    <a:stretch>
                      <a:fillRect/>
                    </a:stretch>
                  </pic:blipFill>
                  <pic:spPr>
                    <a:xfrm>
                      <a:off x="0" y="0"/>
                      <a:ext cx="5943600" cy="3753095"/>
                    </a:xfrm>
                    <a:prstGeom prst="rect">
                      <a:avLst/>
                    </a:prstGeom>
                    <a:ln>
                      <a:solidFill>
                        <a:schemeClr val="tx1"/>
                      </a:solidFill>
                    </a:ln>
                  </pic:spPr>
                </pic:pic>
              </a:graphicData>
            </a:graphic>
          </wp:inline>
        </w:drawing>
      </w:r>
    </w:p>
    <w:p w14:paraId="485FF715" w14:textId="56C15645" w:rsidR="00A11C01" w:rsidRDefault="00A11C01" w:rsidP="00A11C01">
      <w:pPr>
        <w:pStyle w:val="Heading3"/>
        <w:pageBreakBefore/>
      </w:pPr>
      <w:bookmarkStart w:id="58" w:name="_Toc99711301"/>
      <w:r>
        <w:lastRenderedPageBreak/>
        <w:t>Save As Template</w:t>
      </w:r>
      <w:bookmarkEnd w:id="58"/>
    </w:p>
    <w:p w14:paraId="31F4ECA5" w14:textId="77777777" w:rsidR="00E012E0" w:rsidRPr="006E74F1" w:rsidRDefault="00E012E0" w:rsidP="00E012E0">
      <w:pPr>
        <w:pStyle w:val="BodyText"/>
        <w:rPr>
          <w:lang w:eastAsia="ja-JP"/>
        </w:rPr>
      </w:pPr>
      <w:r w:rsidRPr="006E74F1">
        <w:rPr>
          <w:lang w:eastAsia="ja-JP"/>
        </w:rPr>
        <w:t>Please note that saved templates are not shared between providers and their delegates.</w:t>
      </w:r>
      <w:r>
        <w:rPr>
          <w:lang w:eastAsia="ja-JP"/>
        </w:rPr>
        <w:t xml:space="preserve"> Any fields can be edited in the template</w:t>
      </w:r>
      <w:r w:rsidRPr="006E74F1">
        <w:rPr>
          <w:lang w:eastAsia="ja-JP"/>
        </w:rPr>
        <w:t>.</w:t>
      </w:r>
    </w:p>
    <w:p w14:paraId="019E6D23" w14:textId="54E4E13C" w:rsidR="008A7CF2" w:rsidRDefault="008A7CF2" w:rsidP="00BA7B46">
      <w:pPr>
        <w:pStyle w:val="BulletedList"/>
        <w:spacing w:after="120" w:line="276" w:lineRule="auto"/>
      </w:pPr>
      <w:r w:rsidRPr="00FB69ED">
        <w:rPr>
          <w:b/>
          <w:bCs/>
        </w:rPr>
        <w:t>Template Name</w:t>
      </w:r>
      <w:r>
        <w:t xml:space="preserve"> – name of the template being saved</w:t>
      </w:r>
    </w:p>
    <w:p w14:paraId="6BA1A4D1" w14:textId="06BA042A" w:rsidR="00A12769" w:rsidRDefault="00A12769" w:rsidP="00BA7B46">
      <w:pPr>
        <w:pStyle w:val="BulletedList"/>
        <w:spacing w:after="120" w:line="276" w:lineRule="auto"/>
      </w:pPr>
      <w:r w:rsidRPr="00FB69ED">
        <w:rPr>
          <w:b/>
          <w:bCs/>
        </w:rPr>
        <w:t>Template Description</w:t>
      </w:r>
      <w:r w:rsidR="00334D49">
        <w:rPr>
          <w:b/>
          <w:bCs/>
        </w:rPr>
        <w:t xml:space="preserve"> (optional)</w:t>
      </w:r>
      <w:r>
        <w:t xml:space="preserve"> – description of the template being saved</w:t>
      </w:r>
    </w:p>
    <w:p w14:paraId="32F5DBCD" w14:textId="09DC4086" w:rsidR="00A12769" w:rsidRPr="00102FE2" w:rsidRDefault="00A12769" w:rsidP="00BA7B46">
      <w:pPr>
        <w:pStyle w:val="BulletedList"/>
        <w:spacing w:after="120" w:line="276" w:lineRule="auto"/>
        <w:rPr>
          <w:b/>
          <w:bCs/>
        </w:rPr>
      </w:pPr>
      <w:r w:rsidRPr="00FB69ED">
        <w:rPr>
          <w:b/>
          <w:bCs/>
        </w:rPr>
        <w:t>ADD &amp; CLOSE</w:t>
      </w:r>
      <w:r w:rsidR="00D42CF3">
        <w:t xml:space="preserve"> – add </w:t>
      </w:r>
      <w:r w:rsidR="00102FE2">
        <w:t>as template and close the overlay</w:t>
      </w:r>
    </w:p>
    <w:p w14:paraId="17508B4A" w14:textId="77777777" w:rsidR="00102FE2" w:rsidRDefault="00102FE2" w:rsidP="000726AA">
      <w:pPr>
        <w:pStyle w:val="BulletedList"/>
        <w:numPr>
          <w:ilvl w:val="1"/>
          <w:numId w:val="63"/>
        </w:numPr>
        <w:spacing w:after="120" w:line="276" w:lineRule="auto"/>
      </w:pPr>
      <w:r w:rsidRPr="002752F2">
        <w:rPr>
          <w:b/>
          <w:bCs/>
        </w:rPr>
        <w:t>RESET</w:t>
      </w:r>
      <w:r>
        <w:t xml:space="preserve"> – clears the fields to default value</w:t>
      </w:r>
    </w:p>
    <w:p w14:paraId="07FC4D7C" w14:textId="77777777" w:rsidR="00102FE2" w:rsidRDefault="00102FE2" w:rsidP="000726AA">
      <w:pPr>
        <w:pStyle w:val="BulletedList"/>
        <w:numPr>
          <w:ilvl w:val="1"/>
          <w:numId w:val="63"/>
        </w:numPr>
        <w:spacing w:after="120" w:line="276" w:lineRule="auto"/>
      </w:pPr>
      <w:r w:rsidRPr="002752F2">
        <w:rPr>
          <w:b/>
          <w:bCs/>
        </w:rPr>
        <w:t>CANCEL</w:t>
      </w:r>
      <w:r>
        <w:t xml:space="preserve"> – closes the overlay without saving the information</w:t>
      </w:r>
    </w:p>
    <w:p w14:paraId="074CA2B6" w14:textId="07D5C39B" w:rsidR="00D04A0E" w:rsidRDefault="008A7CF2" w:rsidP="00D04A0E">
      <w:pPr>
        <w:pStyle w:val="FigureCaption"/>
      </w:pPr>
      <w:bookmarkStart w:id="59" w:name="_Toc99711330"/>
      <w:r>
        <w:t>New Template</w:t>
      </w:r>
      <w:bookmarkEnd w:id="59"/>
      <w:r>
        <w:t xml:space="preserve"> </w:t>
      </w:r>
    </w:p>
    <w:p w14:paraId="06B6C893" w14:textId="3346D54A" w:rsidR="00D04A0E" w:rsidRDefault="00D04A0E" w:rsidP="00D04A0E">
      <w:pPr>
        <w:pStyle w:val="Figure"/>
      </w:pPr>
      <w:r>
        <w:rPr>
          <w:noProof/>
        </w:rPr>
        <w:drawing>
          <wp:inline distT="0" distB="0" distL="0" distR="0" wp14:anchorId="1911E4F7" wp14:editId="32EF7F16">
            <wp:extent cx="5943600" cy="2464230"/>
            <wp:effectExtent l="19050" t="19050" r="1905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943600" cy="2464230"/>
                    </a:xfrm>
                    <a:prstGeom prst="rect">
                      <a:avLst/>
                    </a:prstGeom>
                    <a:noFill/>
                    <a:ln>
                      <a:solidFill>
                        <a:schemeClr val="tx1"/>
                      </a:solidFill>
                    </a:ln>
                  </pic:spPr>
                </pic:pic>
              </a:graphicData>
            </a:graphic>
          </wp:inline>
        </w:drawing>
      </w:r>
    </w:p>
    <w:p w14:paraId="3F713D7E" w14:textId="21E145CD" w:rsidR="00D974DF" w:rsidRDefault="00D974DF" w:rsidP="00D974DF">
      <w:pPr>
        <w:pStyle w:val="Heading1"/>
      </w:pPr>
      <w:bookmarkStart w:id="60" w:name="_Toc99711302"/>
      <w:r>
        <w:lastRenderedPageBreak/>
        <w:t>Paper Billing CMS 1500</w:t>
      </w:r>
      <w:bookmarkEnd w:id="60"/>
    </w:p>
    <w:p w14:paraId="1762483A" w14:textId="77777777" w:rsidR="00331F09" w:rsidRPr="004042E1" w:rsidRDefault="00331F09" w:rsidP="007F3C91">
      <w:pPr>
        <w:pStyle w:val="BodyText"/>
      </w:pPr>
      <w:r w:rsidRPr="004042E1">
        <w:t>Pharmacy provide</w:t>
      </w:r>
      <w:r>
        <w:t>rs must use the Pharmacy Claim F</w:t>
      </w:r>
      <w:r w:rsidRPr="004042E1">
        <w:t>orm when requesting payment for items provided und</w:t>
      </w:r>
      <w:r w:rsidRPr="001A0E4D">
        <w:t>er KMAP (unle</w:t>
      </w:r>
      <w:r w:rsidRPr="004042E1">
        <w:t>ss submitting electronically).</w:t>
      </w:r>
      <w:r>
        <w:t xml:space="preserve"> </w:t>
      </w:r>
      <w:r w:rsidRPr="004042E1">
        <w:t>The Kansas MMIS will be using electronic imaging and optical character recognition (OCR) equipment. Therefore, information will not be recognized if not submitted in the correct fields as instructed.</w:t>
      </w:r>
    </w:p>
    <w:p w14:paraId="413CF21A" w14:textId="77777777" w:rsidR="00331F09" w:rsidRDefault="00331F09" w:rsidP="007F3C91">
      <w:pPr>
        <w:pStyle w:val="BodyText"/>
      </w:pPr>
      <w:r>
        <w:t>For p</w:t>
      </w:r>
      <w:r w:rsidRPr="00485469">
        <w:t>aper claim submission</w:t>
      </w:r>
      <w:r>
        <w:t xml:space="preserve">s for compounds, </w:t>
      </w:r>
      <w:r w:rsidRPr="00485469">
        <w:t>bill only one compoun</w:t>
      </w:r>
      <w:r>
        <w:t xml:space="preserve">d prescription per paper claim; </w:t>
      </w:r>
      <w:r w:rsidRPr="00485469">
        <w:t>do n</w:t>
      </w:r>
      <w:r>
        <w:t>ot mix compound claims with non</w:t>
      </w:r>
      <w:r w:rsidRPr="00485469">
        <w:t>compound claims.</w:t>
      </w:r>
      <w:r>
        <w:t xml:space="preserve"> See the special instructions for compound drug claims following the regular instructions.</w:t>
      </w:r>
    </w:p>
    <w:p w14:paraId="1638B0D0" w14:textId="77777777" w:rsidR="00E814D5" w:rsidRPr="00A26228" w:rsidRDefault="00E814D5" w:rsidP="00A26228">
      <w:pPr>
        <w:pStyle w:val="BodyText"/>
        <w:rPr>
          <w:b/>
          <w:bCs/>
        </w:rPr>
      </w:pPr>
      <w:r w:rsidRPr="00A26228">
        <w:rPr>
          <w:b/>
          <w:bCs/>
        </w:rPr>
        <w:t>Paper Claims – Helpful Tips</w:t>
      </w:r>
    </w:p>
    <w:p w14:paraId="17E3E406" w14:textId="7FA96A3C" w:rsidR="00E814D5" w:rsidRPr="00A26228" w:rsidRDefault="00E814D5" w:rsidP="00A26228">
      <w:pPr>
        <w:pStyle w:val="BodyText"/>
        <w:spacing w:after="0" w:line="240" w:lineRule="auto"/>
        <w:ind w:left="1080"/>
        <w:rPr>
          <w:b/>
          <w:bCs/>
        </w:rPr>
      </w:pPr>
      <w:r w:rsidRPr="00A26228">
        <w:rPr>
          <w:b/>
          <w:bCs/>
        </w:rPr>
        <w:t>Paper claim submission address</w:t>
      </w:r>
    </w:p>
    <w:p w14:paraId="1CAF6E77" w14:textId="77777777" w:rsidR="00E814D5" w:rsidRPr="00E814D5" w:rsidRDefault="00E814D5" w:rsidP="00A26228">
      <w:pPr>
        <w:pStyle w:val="BodyText"/>
        <w:spacing w:after="0" w:line="240" w:lineRule="auto"/>
        <w:ind w:left="1080"/>
      </w:pPr>
      <w:r w:rsidRPr="00E814D5">
        <w:t>Kansas Medical Assistance Program</w:t>
      </w:r>
    </w:p>
    <w:p w14:paraId="112D7E51" w14:textId="77777777" w:rsidR="00E814D5" w:rsidRPr="00E814D5" w:rsidRDefault="00E814D5" w:rsidP="00A26228">
      <w:pPr>
        <w:pStyle w:val="BodyText"/>
        <w:spacing w:after="0" w:line="240" w:lineRule="auto"/>
        <w:ind w:left="1080"/>
      </w:pPr>
      <w:r w:rsidRPr="00E814D5">
        <w:t>Office of the Fiscal Agent</w:t>
      </w:r>
    </w:p>
    <w:p w14:paraId="1953A020" w14:textId="77777777" w:rsidR="00E814D5" w:rsidRPr="00E814D5" w:rsidRDefault="00E814D5" w:rsidP="00A26228">
      <w:pPr>
        <w:pStyle w:val="BodyText"/>
        <w:spacing w:after="0" w:line="240" w:lineRule="auto"/>
        <w:ind w:left="1080"/>
      </w:pPr>
      <w:r w:rsidRPr="00E814D5">
        <w:t>PO Box 3571</w:t>
      </w:r>
    </w:p>
    <w:p w14:paraId="3832B608" w14:textId="77777777" w:rsidR="00E814D5" w:rsidRPr="00E814D5" w:rsidRDefault="00E814D5" w:rsidP="00A26228">
      <w:pPr>
        <w:pStyle w:val="BodyText"/>
        <w:spacing w:after="0" w:line="240" w:lineRule="auto"/>
        <w:ind w:left="1080"/>
      </w:pPr>
      <w:r w:rsidRPr="00E814D5">
        <w:t>Topeka, KS 66601-3571</w:t>
      </w:r>
    </w:p>
    <w:p w14:paraId="13871921" w14:textId="77777777" w:rsidR="000C6A1A" w:rsidRDefault="000C6A1A" w:rsidP="00E814D5">
      <w:pPr>
        <w:autoSpaceDE w:val="0"/>
        <w:autoSpaceDN w:val="0"/>
        <w:adjustRightInd w:val="0"/>
        <w:spacing w:after="0" w:line="240" w:lineRule="auto"/>
        <w:rPr>
          <w:rFonts w:cs="Arial"/>
          <w:b/>
          <w:bCs/>
        </w:rPr>
      </w:pPr>
    </w:p>
    <w:p w14:paraId="0C7E128C" w14:textId="0875A8C3" w:rsidR="00E814D5" w:rsidRPr="00A26228" w:rsidRDefault="00E814D5" w:rsidP="00A26228">
      <w:pPr>
        <w:pStyle w:val="BodyText"/>
        <w:rPr>
          <w:b/>
          <w:bCs/>
        </w:rPr>
      </w:pPr>
      <w:r w:rsidRPr="00A26228">
        <w:rPr>
          <w:b/>
          <w:bCs/>
        </w:rPr>
        <w:t>Tips for faster processing</w:t>
      </w:r>
    </w:p>
    <w:p w14:paraId="5B9A3CD4" w14:textId="77777777" w:rsidR="00E814D5" w:rsidRPr="00E814D5" w:rsidRDefault="00E814D5" w:rsidP="00BA7B46">
      <w:pPr>
        <w:pStyle w:val="BulletedList"/>
        <w:spacing w:after="120" w:line="276" w:lineRule="auto"/>
      </w:pPr>
      <w:r w:rsidRPr="00E814D5">
        <w:t>Type the information and use a font that is easy to read.</w:t>
      </w:r>
    </w:p>
    <w:p w14:paraId="471C8528" w14:textId="77777777" w:rsidR="00E814D5" w:rsidRPr="00E814D5" w:rsidRDefault="00E814D5" w:rsidP="00BA7B46">
      <w:pPr>
        <w:pStyle w:val="BulletedList"/>
        <w:spacing w:after="120" w:line="276" w:lineRule="auto"/>
      </w:pPr>
      <w:r w:rsidRPr="00E814D5">
        <w:t>Use black or blue ink only.</w:t>
      </w:r>
    </w:p>
    <w:p w14:paraId="2C2D17D7" w14:textId="77777777" w:rsidR="00E814D5" w:rsidRPr="00E814D5" w:rsidRDefault="00E814D5" w:rsidP="00BA7B46">
      <w:pPr>
        <w:pStyle w:val="BulletedList"/>
        <w:spacing w:after="120" w:line="276" w:lineRule="auto"/>
      </w:pPr>
      <w:r w:rsidRPr="00E814D5">
        <w:t>Use an original red claim form.</w:t>
      </w:r>
    </w:p>
    <w:p w14:paraId="58F85172" w14:textId="77777777" w:rsidR="00E814D5" w:rsidRPr="00E814D5" w:rsidRDefault="00E814D5" w:rsidP="00BA7B46">
      <w:pPr>
        <w:pStyle w:val="BulletedList"/>
        <w:spacing w:after="120" w:line="276" w:lineRule="auto"/>
      </w:pPr>
      <w:r w:rsidRPr="00E814D5">
        <w:t>Do not print information outside of the appropriate field.</w:t>
      </w:r>
    </w:p>
    <w:p w14:paraId="4959610C" w14:textId="77777777" w:rsidR="00E814D5" w:rsidRPr="00E814D5" w:rsidRDefault="00E814D5" w:rsidP="00BA7B46">
      <w:pPr>
        <w:pStyle w:val="BulletedList"/>
        <w:spacing w:after="120" w:line="276" w:lineRule="auto"/>
      </w:pPr>
      <w:r w:rsidRPr="00E814D5">
        <w:t>Put comments only in the Comments field.</w:t>
      </w:r>
    </w:p>
    <w:p w14:paraId="04ECF303" w14:textId="77777777" w:rsidR="00E814D5" w:rsidRPr="00E814D5" w:rsidRDefault="00E814D5" w:rsidP="00BA7B46">
      <w:pPr>
        <w:pStyle w:val="BulletedList"/>
        <w:spacing w:after="120" w:line="276" w:lineRule="auto"/>
      </w:pPr>
      <w:r w:rsidRPr="00E814D5">
        <w:t>Do not staple attachments to claim – use paperclips.</w:t>
      </w:r>
    </w:p>
    <w:p w14:paraId="1E991EF3" w14:textId="77777777" w:rsidR="000C6A1A" w:rsidRDefault="000C6A1A" w:rsidP="00E814D5">
      <w:pPr>
        <w:autoSpaceDE w:val="0"/>
        <w:autoSpaceDN w:val="0"/>
        <w:adjustRightInd w:val="0"/>
        <w:spacing w:after="0" w:line="240" w:lineRule="auto"/>
        <w:rPr>
          <w:rFonts w:cs="Arial"/>
          <w:b/>
          <w:bCs/>
          <w:i/>
          <w:iCs/>
        </w:rPr>
      </w:pPr>
    </w:p>
    <w:p w14:paraId="01E95CFA" w14:textId="77777777" w:rsidR="000C6A1A" w:rsidRDefault="000C6A1A" w:rsidP="00E814D5">
      <w:pPr>
        <w:autoSpaceDE w:val="0"/>
        <w:autoSpaceDN w:val="0"/>
        <w:adjustRightInd w:val="0"/>
        <w:spacing w:after="0" w:line="240" w:lineRule="auto"/>
        <w:rPr>
          <w:rFonts w:cs="Arial"/>
          <w:b/>
          <w:bCs/>
          <w:i/>
          <w:iCs/>
        </w:rPr>
      </w:pPr>
    </w:p>
    <w:p w14:paraId="417275E8" w14:textId="179B9DD3" w:rsidR="00D974DF" w:rsidRDefault="00E814D5" w:rsidP="00A26228">
      <w:pPr>
        <w:pStyle w:val="BodyText"/>
      </w:pPr>
      <w:r w:rsidRPr="00E814D5">
        <w:rPr>
          <w:b/>
          <w:bCs/>
          <w:i/>
          <w:iCs/>
        </w:rPr>
        <w:t xml:space="preserve">Note: </w:t>
      </w:r>
      <w:r w:rsidRPr="00E814D5">
        <w:t>When the fiscal agent receives a paper claim, it is scanned and sent for processing. If the scanner reads it</w:t>
      </w:r>
      <w:r w:rsidR="000C6A1A">
        <w:t xml:space="preserve"> </w:t>
      </w:r>
      <w:r w:rsidRPr="00E814D5">
        <w:t>without detecting errors, the claim is immediately sent for processing. If the scanner cannot read a portion or the</w:t>
      </w:r>
      <w:r w:rsidR="008B312F">
        <w:t xml:space="preserve"> </w:t>
      </w:r>
      <w:r w:rsidRPr="00E814D5">
        <w:t>entire claim, it must be keyed manually.</w:t>
      </w:r>
    </w:p>
    <w:p w14:paraId="48026624" w14:textId="2A746783" w:rsidR="00496081" w:rsidRDefault="001E09A5" w:rsidP="008816F8">
      <w:pPr>
        <w:pStyle w:val="Heading3"/>
        <w:pageBreakBefore/>
      </w:pPr>
      <w:bookmarkStart w:id="61" w:name="_Toc99711303"/>
      <w:r>
        <w:lastRenderedPageBreak/>
        <w:t>Billing Instructions</w:t>
      </w:r>
      <w:bookmarkEnd w:id="61"/>
    </w:p>
    <w:p w14:paraId="1C43FA1E" w14:textId="66A2C3ED" w:rsidR="008816F8" w:rsidRDefault="008816F8" w:rsidP="008816F8">
      <w:pPr>
        <w:pStyle w:val="BodyText"/>
      </w:pPr>
      <w:r w:rsidRPr="00B07D63">
        <w:t>The following numbered fields are to be completed when required or if applicable.</w:t>
      </w:r>
    </w:p>
    <w:p w14:paraId="76DF0725" w14:textId="3BEBB3F6" w:rsidR="008816F8" w:rsidRPr="00A2426F" w:rsidRDefault="008816F8" w:rsidP="008816F8">
      <w:pPr>
        <w:pStyle w:val="BodyText"/>
        <w:rPr>
          <w:b/>
        </w:rPr>
      </w:pPr>
      <w:r w:rsidRPr="00A2426F">
        <w:rPr>
          <w:b/>
          <w:i/>
        </w:rPr>
        <w:t xml:space="preserve">NOTE: </w:t>
      </w:r>
      <w:r w:rsidRPr="00A2426F">
        <w:rPr>
          <w:b/>
        </w:rPr>
        <w:t xml:space="preserve">For all fields requiring a National Provider Identifier (NPI), the associated provider must be enrolled with KMAP and have a valid NPI on file for the claim to be considered for payment. Reference Section 2000 of the </w:t>
      </w:r>
      <w:r w:rsidRPr="00A2426F">
        <w:rPr>
          <w:b/>
          <w:i/>
        </w:rPr>
        <w:t>General Benefits Fee-for-Service Provider Manual</w:t>
      </w:r>
      <w:r w:rsidRPr="00A2426F">
        <w:rPr>
          <w:b/>
        </w:rPr>
        <w:t>.</w:t>
      </w:r>
    </w:p>
    <w:p w14:paraId="652203C3" w14:textId="77777777" w:rsidR="008816F8" w:rsidRPr="00A2426F" w:rsidRDefault="008816F8" w:rsidP="008816F8">
      <w:pPr>
        <w:pStyle w:val="BodyText"/>
        <w:spacing w:after="240"/>
        <w:rPr>
          <w:b/>
          <w:bCs/>
        </w:rPr>
      </w:pPr>
      <w:r w:rsidRPr="00A2426F">
        <w:rPr>
          <w:b/>
          <w:bCs/>
          <w:i/>
        </w:rPr>
        <w:t>NOTE:</w:t>
      </w:r>
      <w:r w:rsidRPr="00A2426F">
        <w:rPr>
          <w:b/>
          <w:bCs/>
        </w:rPr>
        <w:t xml:space="preserve"> Fields with an * are not required for fee-for-service Medicaid claims.</w:t>
      </w:r>
    </w:p>
    <w:p w14:paraId="3BABBEBC" w14:textId="77777777" w:rsidR="00BD759C" w:rsidRPr="00A26228" w:rsidRDefault="00BD759C" w:rsidP="00A26228">
      <w:pPr>
        <w:pStyle w:val="BodyText"/>
        <w:rPr>
          <w:b/>
          <w:bCs/>
        </w:rPr>
      </w:pPr>
      <w:r w:rsidRPr="00A26228">
        <w:rPr>
          <w:b/>
          <w:bCs/>
        </w:rPr>
        <w:t>Completing the Pharmacy Paper Claim Form</w:t>
      </w:r>
    </w:p>
    <w:p w14:paraId="46C1059E" w14:textId="3D55DCE6" w:rsidR="00BD759C" w:rsidRPr="00816DEF" w:rsidRDefault="00BD759C" w:rsidP="00CB49B5">
      <w:pPr>
        <w:pStyle w:val="BodyText"/>
        <w:ind w:firstLine="720"/>
      </w:pPr>
      <w:r w:rsidRPr="0088507C">
        <w:t>Field 1</w:t>
      </w:r>
      <w:r w:rsidRPr="0088507C">
        <w:tab/>
      </w:r>
      <w:r w:rsidRPr="0088507C">
        <w:tab/>
      </w:r>
      <w:r w:rsidR="00022396" w:rsidRPr="00CB49B5">
        <w:rPr>
          <w:b/>
          <w:bCs/>
        </w:rPr>
        <w:t>BENEFICIARY LAST NAME</w:t>
      </w:r>
    </w:p>
    <w:p w14:paraId="2C8BEEDE" w14:textId="7F41E95F" w:rsidR="00BD759C" w:rsidRPr="0088507C" w:rsidRDefault="00BD759C" w:rsidP="00CB49B5">
      <w:pPr>
        <w:pStyle w:val="BodyText"/>
        <w:spacing w:after="240" w:line="259" w:lineRule="auto"/>
        <w:ind w:left="2160"/>
      </w:pPr>
      <w:r w:rsidRPr="0088507C">
        <w:t>Enter beneficiary's last name.</w:t>
      </w:r>
    </w:p>
    <w:p w14:paraId="0F578ECC" w14:textId="363A79D7" w:rsidR="00BD759C" w:rsidRPr="00CB49B5" w:rsidRDefault="00BD759C" w:rsidP="001209D5">
      <w:pPr>
        <w:pStyle w:val="BodyText"/>
        <w:spacing w:line="259" w:lineRule="auto"/>
        <w:ind w:firstLine="720"/>
      </w:pPr>
      <w:r w:rsidRPr="00CB49B5">
        <w:t>Field 2</w:t>
      </w:r>
      <w:r w:rsidRPr="00CB49B5">
        <w:tab/>
      </w:r>
      <w:r w:rsidRPr="00CB49B5">
        <w:tab/>
      </w:r>
      <w:r w:rsidR="00022396" w:rsidRPr="001209D5">
        <w:rPr>
          <w:b/>
          <w:bCs/>
        </w:rPr>
        <w:t>FIRST NAME</w:t>
      </w:r>
    </w:p>
    <w:p w14:paraId="0793FC55" w14:textId="7F72B157" w:rsidR="00BD759C" w:rsidRPr="00CB49B5" w:rsidRDefault="00BD759C" w:rsidP="001209D5">
      <w:pPr>
        <w:pStyle w:val="BodyText"/>
        <w:spacing w:after="240" w:line="259" w:lineRule="auto"/>
        <w:ind w:left="2160"/>
      </w:pPr>
      <w:r w:rsidRPr="00CB49B5">
        <w:t>Enter first three characters of the beneficiary's first name.</w:t>
      </w:r>
    </w:p>
    <w:p w14:paraId="5343FAA1" w14:textId="5B2C6136" w:rsidR="00BD759C" w:rsidRPr="00ED2823" w:rsidRDefault="00BD759C" w:rsidP="00BD759C">
      <w:pPr>
        <w:ind w:firstLine="720"/>
        <w:rPr>
          <w:rFonts w:ascii="CG Times" w:hAnsi="CG Times"/>
          <w:b/>
          <w:bCs/>
        </w:rPr>
      </w:pPr>
      <w:r w:rsidRPr="001209D5">
        <w:rPr>
          <w:rStyle w:val="BodyTextChar"/>
        </w:rPr>
        <w:t>Field 3</w:t>
      </w:r>
      <w:r w:rsidRPr="001209D5">
        <w:rPr>
          <w:rStyle w:val="BodyTextChar"/>
        </w:rPr>
        <w:tab/>
      </w:r>
      <w:r w:rsidRPr="0088507C">
        <w:rPr>
          <w:rFonts w:ascii="CG Times" w:hAnsi="CG Times"/>
          <w:bCs/>
        </w:rPr>
        <w:tab/>
      </w:r>
      <w:r w:rsidR="00022396" w:rsidRPr="00ED2823">
        <w:rPr>
          <w:rStyle w:val="BodyTextChar"/>
          <w:b/>
          <w:bCs/>
        </w:rPr>
        <w:t>BENEFICIARY IDENTIFICATION NUMBER</w:t>
      </w:r>
    </w:p>
    <w:p w14:paraId="0E165BD7" w14:textId="7E29C92A" w:rsidR="00BD759C" w:rsidRPr="00806455" w:rsidRDefault="00BD759C" w:rsidP="001209D5">
      <w:pPr>
        <w:pStyle w:val="BodyText"/>
        <w:spacing w:after="240" w:line="259" w:lineRule="auto"/>
        <w:ind w:left="2160"/>
        <w:rPr>
          <w:b/>
        </w:rPr>
      </w:pPr>
      <w:r w:rsidRPr="0088507C">
        <w:t xml:space="preserve">Enter the 11-digit number from beneficiary's State of Kansas Medical Card. </w:t>
      </w:r>
      <w:r w:rsidRPr="0088507C">
        <w:rPr>
          <w:bCs/>
        </w:rPr>
        <w:t>DO NOT RECORD THE PROGRAM NUMBER.</w:t>
      </w:r>
    </w:p>
    <w:p w14:paraId="0ACE0CDE" w14:textId="2D3833A9" w:rsidR="00BD759C" w:rsidRPr="00022396" w:rsidRDefault="00BD759C" w:rsidP="00ED2823">
      <w:pPr>
        <w:pStyle w:val="BodyText"/>
        <w:spacing w:line="259" w:lineRule="auto"/>
        <w:ind w:firstLine="720"/>
      </w:pPr>
      <w:r w:rsidRPr="0088507C">
        <w:rPr>
          <w:bCs/>
        </w:rPr>
        <w:t>Field 4</w:t>
      </w:r>
      <w:r w:rsidRPr="0088507C">
        <w:rPr>
          <w:bCs/>
        </w:rPr>
        <w:tab/>
      </w:r>
      <w:r w:rsidRPr="0088507C">
        <w:rPr>
          <w:bCs/>
        </w:rPr>
        <w:tab/>
      </w:r>
      <w:r w:rsidR="00022396" w:rsidRPr="00ED2823">
        <w:rPr>
          <w:b/>
          <w:bCs/>
        </w:rPr>
        <w:t>NURSING HOME</w:t>
      </w:r>
    </w:p>
    <w:p w14:paraId="1DD0583F" w14:textId="77777777" w:rsidR="00BD759C" w:rsidRPr="0088507C" w:rsidRDefault="00BD759C" w:rsidP="00ED2823">
      <w:pPr>
        <w:pStyle w:val="BodyText"/>
        <w:spacing w:after="240" w:line="259" w:lineRule="auto"/>
        <w:ind w:left="2160"/>
      </w:pPr>
      <w:r w:rsidRPr="0088507C">
        <w:t>If appropriate, enter the correct indicator:</w:t>
      </w:r>
    </w:p>
    <w:p w14:paraId="5CD63A2F" w14:textId="77777777" w:rsidR="00BD759C" w:rsidRPr="0088507C" w:rsidRDefault="00BD759C" w:rsidP="00ED2823">
      <w:pPr>
        <w:pStyle w:val="BodyText"/>
        <w:spacing w:after="240" w:line="259" w:lineRule="auto"/>
        <w:ind w:left="2160"/>
      </w:pPr>
      <w:r w:rsidRPr="0088507C">
        <w:t>Y = Yes</w:t>
      </w:r>
    </w:p>
    <w:p w14:paraId="38BD1B61" w14:textId="3091814A" w:rsidR="00BD759C" w:rsidRPr="0088507C" w:rsidRDefault="00BD759C" w:rsidP="00ED2823">
      <w:pPr>
        <w:pStyle w:val="BodyText"/>
        <w:spacing w:after="240" w:line="259" w:lineRule="auto"/>
        <w:ind w:left="2160"/>
      </w:pPr>
      <w:r w:rsidRPr="0088507C">
        <w:t>N = No</w:t>
      </w:r>
    </w:p>
    <w:p w14:paraId="49D0221E" w14:textId="66C5574E" w:rsidR="00BD759C" w:rsidRPr="00022396" w:rsidRDefault="00BD759C" w:rsidP="00ED2823">
      <w:pPr>
        <w:pStyle w:val="BodyText"/>
        <w:spacing w:line="259" w:lineRule="auto"/>
        <w:ind w:firstLine="720"/>
      </w:pPr>
      <w:r w:rsidRPr="0088507C">
        <w:rPr>
          <w:bCs/>
        </w:rPr>
        <w:t>Field 5</w:t>
      </w:r>
      <w:r w:rsidRPr="0088507C">
        <w:rPr>
          <w:bCs/>
        </w:rPr>
        <w:tab/>
      </w:r>
      <w:r w:rsidRPr="0088507C">
        <w:rPr>
          <w:bCs/>
        </w:rPr>
        <w:tab/>
      </w:r>
      <w:r w:rsidR="00022396" w:rsidRPr="00ED2823">
        <w:rPr>
          <w:b/>
          <w:bCs/>
        </w:rPr>
        <w:t>KAN BE HEALTHY</w:t>
      </w:r>
    </w:p>
    <w:p w14:paraId="7F9A87DD" w14:textId="6AE3ABED" w:rsidR="00BD759C" w:rsidRPr="0088507C" w:rsidRDefault="00BD759C" w:rsidP="002C71DB">
      <w:pPr>
        <w:pStyle w:val="BodyText"/>
        <w:spacing w:after="240" w:line="259" w:lineRule="auto"/>
        <w:ind w:left="2160"/>
      </w:pPr>
      <w:r w:rsidRPr="0088507C">
        <w:t>Leave blank (automated).</w:t>
      </w:r>
    </w:p>
    <w:p w14:paraId="665B1ACD" w14:textId="1CD260B8" w:rsidR="00BD759C" w:rsidRPr="00B60E3F" w:rsidRDefault="00BD759C" w:rsidP="00B60E3F">
      <w:pPr>
        <w:pStyle w:val="BodyText"/>
        <w:spacing w:line="259" w:lineRule="auto"/>
        <w:ind w:firstLine="720"/>
        <w:rPr>
          <w:bCs/>
        </w:rPr>
      </w:pPr>
      <w:r w:rsidRPr="00B60E3F">
        <w:rPr>
          <w:bCs/>
        </w:rPr>
        <w:t>Field 6</w:t>
      </w:r>
      <w:r w:rsidRPr="00B60E3F">
        <w:rPr>
          <w:bCs/>
        </w:rPr>
        <w:tab/>
      </w:r>
      <w:r w:rsidRPr="00B60E3F">
        <w:rPr>
          <w:bCs/>
        </w:rPr>
        <w:tab/>
      </w:r>
      <w:r w:rsidR="00CB0083" w:rsidRPr="00B60E3F">
        <w:rPr>
          <w:b/>
        </w:rPr>
        <w:t>OTHER</w:t>
      </w:r>
      <w:r w:rsidR="00CB0083" w:rsidRPr="00B60E3F">
        <w:rPr>
          <w:bCs/>
        </w:rPr>
        <w:t xml:space="preserve"> </w:t>
      </w:r>
      <w:r w:rsidR="00CB0083" w:rsidRPr="00B60E3F">
        <w:rPr>
          <w:b/>
        </w:rPr>
        <w:t>INSURANCE</w:t>
      </w:r>
    </w:p>
    <w:p w14:paraId="50200B81" w14:textId="77777777" w:rsidR="00BD759C" w:rsidRPr="0088507C" w:rsidRDefault="00BD759C" w:rsidP="002C71DB">
      <w:pPr>
        <w:pStyle w:val="BodyText"/>
        <w:spacing w:after="240" w:line="259" w:lineRule="auto"/>
        <w:ind w:left="2160"/>
        <w:rPr>
          <w:rFonts w:ascii="CG Times" w:hAnsi="CG Times"/>
        </w:rPr>
      </w:pPr>
      <w:r w:rsidRPr="0088507C">
        <w:rPr>
          <w:rFonts w:ascii="CG Times" w:hAnsi="CG Times"/>
        </w:rPr>
        <w:t>Th</w:t>
      </w:r>
      <w:r w:rsidRPr="002C71DB">
        <w:t>is field represents insurance information. Valid entries in this field are:</w:t>
      </w:r>
    </w:p>
    <w:p w14:paraId="78663651" w14:textId="18F9AD39" w:rsidR="00BD759C" w:rsidRPr="002D7757" w:rsidRDefault="00BD759C" w:rsidP="00C03F5D">
      <w:pPr>
        <w:pStyle w:val="BodyText"/>
        <w:spacing w:after="240" w:line="259" w:lineRule="auto"/>
        <w:ind w:left="2160"/>
        <w:rPr>
          <w:bCs/>
          <w:i/>
          <w:iCs/>
        </w:rPr>
      </w:pPr>
      <w:r w:rsidRPr="0088507C">
        <w:t>Y = If the beneficiary has other health insurance</w:t>
      </w:r>
      <w:r w:rsidR="00C03F5D">
        <w:t xml:space="preserve"> </w:t>
      </w:r>
      <w:r w:rsidRPr="002D7757">
        <w:rPr>
          <w:bCs/>
          <w:i/>
          <w:iCs/>
        </w:rPr>
        <w:t>Note: Indicate the amount paid in Field 16 (Remarks).</w:t>
      </w:r>
    </w:p>
    <w:p w14:paraId="043EB532" w14:textId="1E7B69EF" w:rsidR="00BD759C" w:rsidRPr="0088507C" w:rsidRDefault="00BD759C" w:rsidP="002D7757">
      <w:pPr>
        <w:pStyle w:val="BodyText"/>
        <w:spacing w:after="240" w:line="259" w:lineRule="auto"/>
        <w:ind w:left="2160"/>
      </w:pPr>
      <w:r w:rsidRPr="0088507C">
        <w:t>N = No other insurance</w:t>
      </w:r>
    </w:p>
    <w:p w14:paraId="74B9E4B3" w14:textId="5BD7E3AF" w:rsidR="00BD759C" w:rsidRPr="0088507C" w:rsidRDefault="00BD759C" w:rsidP="002D7757">
      <w:pPr>
        <w:pStyle w:val="BodyText"/>
        <w:spacing w:after="240" w:line="259" w:lineRule="auto"/>
        <w:ind w:left="2160"/>
      </w:pPr>
      <w:r w:rsidRPr="0088507C">
        <w:t>X = Insurance denied</w:t>
      </w:r>
    </w:p>
    <w:p w14:paraId="612A33F9" w14:textId="5D6B4D20" w:rsidR="00BD759C" w:rsidRPr="00806455" w:rsidRDefault="00BD759C" w:rsidP="002D7757">
      <w:pPr>
        <w:pStyle w:val="BodyText"/>
        <w:spacing w:after="240" w:line="259" w:lineRule="auto"/>
        <w:ind w:left="2160"/>
      </w:pPr>
      <w:r w:rsidRPr="0088507C">
        <w:t>R = No response from insurance</w:t>
      </w:r>
    </w:p>
    <w:p w14:paraId="2B18D317" w14:textId="5015C7DB" w:rsidR="00BD759C" w:rsidRPr="00CB0083" w:rsidRDefault="00BD759C" w:rsidP="002D7757">
      <w:pPr>
        <w:pStyle w:val="BodyText"/>
        <w:ind w:firstLine="720"/>
      </w:pPr>
      <w:r w:rsidRPr="0088507C">
        <w:rPr>
          <w:bCs/>
        </w:rPr>
        <w:t>Field 7</w:t>
      </w:r>
      <w:r w:rsidRPr="0088507C">
        <w:rPr>
          <w:bCs/>
        </w:rPr>
        <w:tab/>
      </w:r>
      <w:r w:rsidRPr="0088507C">
        <w:rPr>
          <w:bCs/>
        </w:rPr>
        <w:tab/>
      </w:r>
      <w:r w:rsidR="00CB0083" w:rsidRPr="002D7757">
        <w:rPr>
          <w:b/>
          <w:bCs/>
        </w:rPr>
        <w:t xml:space="preserve">PRESCRIPTION </w:t>
      </w:r>
      <w:r w:rsidR="00DA63A5" w:rsidRPr="002D7757">
        <w:rPr>
          <w:b/>
          <w:bCs/>
        </w:rPr>
        <w:t>NUMBER</w:t>
      </w:r>
    </w:p>
    <w:p w14:paraId="70DD6A3B" w14:textId="48904A99" w:rsidR="00BD759C" w:rsidRPr="0088507C" w:rsidRDefault="00BD759C" w:rsidP="002D7757">
      <w:pPr>
        <w:pStyle w:val="BodyText"/>
        <w:spacing w:after="240" w:line="259" w:lineRule="auto"/>
        <w:ind w:left="2160"/>
      </w:pPr>
      <w:r w:rsidRPr="0088507C">
        <w:t>Enter the seven-digit prescription number assigned by the pharmacy.</w:t>
      </w:r>
    </w:p>
    <w:p w14:paraId="79415D87" w14:textId="2898F97D" w:rsidR="00BD759C" w:rsidRPr="0088507C" w:rsidRDefault="00BD759C" w:rsidP="002D7757">
      <w:pPr>
        <w:pStyle w:val="BodyText"/>
        <w:spacing w:line="259" w:lineRule="auto"/>
        <w:ind w:firstLine="720"/>
        <w:rPr>
          <w:bCs/>
        </w:rPr>
      </w:pPr>
      <w:r w:rsidRPr="0088507C">
        <w:rPr>
          <w:bCs/>
        </w:rPr>
        <w:lastRenderedPageBreak/>
        <w:t>Field 8</w:t>
      </w:r>
      <w:r w:rsidRPr="0088507C">
        <w:rPr>
          <w:bCs/>
        </w:rPr>
        <w:tab/>
      </w:r>
      <w:r w:rsidRPr="0088507C">
        <w:rPr>
          <w:bCs/>
        </w:rPr>
        <w:tab/>
      </w:r>
      <w:r w:rsidR="00DA63A5" w:rsidRPr="002D7757">
        <w:rPr>
          <w:b/>
          <w:bCs/>
        </w:rPr>
        <w:t>PRESCRIBING PHYSICIAN MEDICAID NUMBER</w:t>
      </w:r>
    </w:p>
    <w:p w14:paraId="3F3EA71D" w14:textId="4DF31408" w:rsidR="00BD759C" w:rsidRPr="0088507C" w:rsidRDefault="00BD759C" w:rsidP="002D7757">
      <w:pPr>
        <w:pStyle w:val="BodyText"/>
        <w:spacing w:after="240" w:line="259" w:lineRule="auto"/>
        <w:ind w:left="2160"/>
      </w:pPr>
      <w:r w:rsidRPr="0088507C">
        <w:t>KMAP requires pharmacy providers to submit the prescribing provider’s unique national provider identifier (NPI).</w:t>
      </w:r>
    </w:p>
    <w:p w14:paraId="619DE816" w14:textId="16D10847" w:rsidR="00BD759C" w:rsidRPr="0088507C" w:rsidRDefault="00BD759C" w:rsidP="002D7757">
      <w:pPr>
        <w:pStyle w:val="BodyText"/>
        <w:spacing w:after="240" w:line="259" w:lineRule="auto"/>
        <w:ind w:firstLine="720"/>
        <w:rPr>
          <w:bCs/>
        </w:rPr>
      </w:pPr>
      <w:r w:rsidRPr="0088507C">
        <w:rPr>
          <w:bCs/>
        </w:rPr>
        <w:t>Field 9</w:t>
      </w:r>
      <w:r w:rsidRPr="0088507C">
        <w:rPr>
          <w:bCs/>
        </w:rPr>
        <w:tab/>
      </w:r>
      <w:r w:rsidRPr="0088507C">
        <w:rPr>
          <w:bCs/>
        </w:rPr>
        <w:tab/>
      </w:r>
      <w:r w:rsidR="00DA63A5" w:rsidRPr="002D7757">
        <w:rPr>
          <w:b/>
          <w:bCs/>
        </w:rPr>
        <w:t>DATE DISPENSED</w:t>
      </w:r>
    </w:p>
    <w:p w14:paraId="2B2C639E" w14:textId="340A82A3" w:rsidR="00BD759C" w:rsidRPr="00EC75F1" w:rsidRDefault="00BD759C" w:rsidP="00EC75F1">
      <w:pPr>
        <w:tabs>
          <w:tab w:val="left" w:pos="-1440"/>
          <w:tab w:val="left" w:pos="-720"/>
          <w:tab w:val="left" w:pos="0"/>
          <w:tab w:val="left" w:pos="720"/>
          <w:tab w:val="left" w:pos="1440"/>
          <w:tab w:val="left" w:pos="2160"/>
          <w:tab w:val="left" w:pos="2880"/>
          <w:tab w:val="left" w:pos="3600"/>
          <w:tab w:val="left" w:pos="4050"/>
          <w:tab w:val="left" w:pos="5040"/>
          <w:tab w:val="left" w:pos="5760"/>
          <w:tab w:val="left" w:pos="6480"/>
          <w:tab w:val="left" w:pos="7200"/>
          <w:tab w:val="left" w:pos="7920"/>
          <w:tab w:val="left" w:pos="8640"/>
          <w:tab w:val="left" w:pos="9360"/>
        </w:tabs>
        <w:spacing w:after="240"/>
        <w:ind w:left="2160"/>
        <w:rPr>
          <w:rFonts w:ascii="CG Times" w:hAnsi="CG Times"/>
        </w:rPr>
      </w:pPr>
      <w:r w:rsidRPr="0088507C">
        <w:rPr>
          <w:rFonts w:ascii="CG Times" w:hAnsi="CG Times"/>
        </w:rPr>
        <w:t>Enter the date the drug was dispensed in MM/DD/YY format.</w:t>
      </w:r>
    </w:p>
    <w:p w14:paraId="66200ED7" w14:textId="6201B8F0" w:rsidR="00BD759C" w:rsidRPr="0088507C" w:rsidRDefault="00BD759C" w:rsidP="00765DCB">
      <w:pPr>
        <w:pStyle w:val="BodyText"/>
        <w:spacing w:after="240" w:line="259" w:lineRule="auto"/>
        <w:ind w:firstLine="720"/>
        <w:rPr>
          <w:bCs/>
        </w:rPr>
      </w:pPr>
      <w:r w:rsidRPr="0088507C">
        <w:rPr>
          <w:bCs/>
        </w:rPr>
        <w:t>Field 10</w:t>
      </w:r>
      <w:r w:rsidRPr="0088507C">
        <w:rPr>
          <w:bCs/>
        </w:rPr>
        <w:tab/>
      </w:r>
      <w:r w:rsidR="000130BB" w:rsidRPr="00765DCB">
        <w:rPr>
          <w:b/>
          <w:bCs/>
        </w:rPr>
        <w:t>NATIONAL DRUG CODE</w:t>
      </w:r>
    </w:p>
    <w:p w14:paraId="7A03F923" w14:textId="54EE7160" w:rsidR="00BD759C" w:rsidRPr="0088507C" w:rsidRDefault="00BD759C" w:rsidP="00765DCB">
      <w:pPr>
        <w:pStyle w:val="BodyText"/>
        <w:spacing w:after="240" w:line="259" w:lineRule="auto"/>
        <w:ind w:left="2160"/>
      </w:pPr>
      <w:r w:rsidRPr="0088507C">
        <w:t xml:space="preserve">Enter the 11-digit national drug code (NDC) number assigned to the product </w:t>
      </w:r>
      <w:r w:rsidR="0058108C" w:rsidRPr="0088507C">
        <w:t>dispensed</w:t>
      </w:r>
      <w:r w:rsidRPr="0088507C">
        <w:t xml:space="preserve">. (The last two digits of the NDC number are indicative of package size.) </w:t>
      </w:r>
      <w:r w:rsidRPr="0088507C">
        <w:rPr>
          <w:b/>
          <w:bCs/>
        </w:rPr>
        <w:t>It is critical that each claim reflects the NDC that appears on the drug package being dispensed</w:t>
      </w:r>
      <w:r w:rsidRPr="00EC75F1">
        <w:t>.</w:t>
      </w:r>
    </w:p>
    <w:p w14:paraId="2A45811E" w14:textId="48190581" w:rsidR="00BD759C" w:rsidRPr="0088507C" w:rsidRDefault="00BD759C" w:rsidP="00765DCB">
      <w:pPr>
        <w:pStyle w:val="BodyText"/>
        <w:spacing w:after="240" w:line="259" w:lineRule="auto"/>
        <w:ind w:left="2160"/>
      </w:pPr>
      <w:r w:rsidRPr="0088507C">
        <w:t>NDCs must be given in standard 11-digit format. In cases where the NDC has only three digits in the "product" section (center digits), it is necessary to fill this field to four digits by preceding the three digits with a zero.</w:t>
      </w:r>
    </w:p>
    <w:p w14:paraId="47772A93" w14:textId="1FD8DA0A" w:rsidR="00BD759C" w:rsidRPr="0088507C" w:rsidRDefault="00BD759C" w:rsidP="003F79E9">
      <w:pPr>
        <w:pStyle w:val="BodyText"/>
        <w:spacing w:line="259" w:lineRule="auto"/>
        <w:ind w:firstLine="720"/>
        <w:rPr>
          <w:bCs/>
        </w:rPr>
      </w:pPr>
      <w:r w:rsidRPr="0088507C">
        <w:rPr>
          <w:bCs/>
        </w:rPr>
        <w:t>Field 11</w:t>
      </w:r>
      <w:r w:rsidRPr="0088507C">
        <w:rPr>
          <w:bCs/>
        </w:rPr>
        <w:tab/>
      </w:r>
      <w:r w:rsidR="000130BB" w:rsidRPr="00770223">
        <w:rPr>
          <w:b/>
          <w:bCs/>
        </w:rPr>
        <w:t>REFILL CODE</w:t>
      </w:r>
    </w:p>
    <w:p w14:paraId="41A9189A" w14:textId="77777777" w:rsidR="00BD759C" w:rsidRPr="0088507C" w:rsidRDefault="00BD759C" w:rsidP="00770223">
      <w:pPr>
        <w:pStyle w:val="BodyText"/>
        <w:spacing w:after="240" w:line="259" w:lineRule="auto"/>
        <w:ind w:left="2160"/>
      </w:pPr>
      <w:r w:rsidRPr="0088507C">
        <w:t>Enter the number of times the prescription has been filled. Enter "00" for original and "01" through "99" for refills.</w:t>
      </w:r>
    </w:p>
    <w:p w14:paraId="18D94215" w14:textId="39F92520" w:rsidR="00BD759C" w:rsidRPr="0088507C" w:rsidRDefault="00BD759C" w:rsidP="00770223">
      <w:pPr>
        <w:pStyle w:val="BodyText"/>
        <w:spacing w:after="240" w:line="259" w:lineRule="auto"/>
        <w:ind w:firstLine="720"/>
        <w:rPr>
          <w:bCs/>
        </w:rPr>
      </w:pPr>
      <w:r w:rsidRPr="0088507C">
        <w:rPr>
          <w:bCs/>
        </w:rPr>
        <w:t>Field 12</w:t>
      </w:r>
      <w:r w:rsidRPr="0088507C">
        <w:rPr>
          <w:bCs/>
        </w:rPr>
        <w:tab/>
      </w:r>
      <w:r w:rsidR="000130BB" w:rsidRPr="00770223">
        <w:rPr>
          <w:b/>
          <w:bCs/>
        </w:rPr>
        <w:t>METIRC QUANTITY</w:t>
      </w:r>
    </w:p>
    <w:p w14:paraId="61C8DF04" w14:textId="77777777" w:rsidR="00BD759C" w:rsidRPr="0088507C" w:rsidRDefault="00BD759C" w:rsidP="0062722F">
      <w:pPr>
        <w:pStyle w:val="BodyText"/>
        <w:spacing w:after="240" w:line="259" w:lineRule="auto"/>
        <w:ind w:left="2160"/>
      </w:pPr>
      <w:r w:rsidRPr="0088507C">
        <w:t>Enter number of tablets or capsules dispensed, number of grams of ointments or powders, or number of ccs of liquids. Rounding up to the nearest whole number will not be accepted. The actual decimal amount must be entered.</w:t>
      </w:r>
    </w:p>
    <w:p w14:paraId="663E00B0" w14:textId="2FBA00DA" w:rsidR="00BD759C" w:rsidRPr="0088507C" w:rsidRDefault="00BD759C" w:rsidP="0062722F">
      <w:pPr>
        <w:pStyle w:val="BodyText"/>
        <w:spacing w:after="240" w:line="259" w:lineRule="auto"/>
        <w:ind w:left="2160"/>
      </w:pPr>
      <w:r w:rsidRPr="0088507C">
        <w:t>Do not insert descriptive designations such as "ccs," "gm," or "each".</w:t>
      </w:r>
    </w:p>
    <w:p w14:paraId="73AD435D" w14:textId="04E2C2B7" w:rsidR="00BD759C" w:rsidRPr="0088507C" w:rsidRDefault="00BD759C" w:rsidP="00EB6E8F">
      <w:pPr>
        <w:pStyle w:val="BodyText"/>
        <w:spacing w:after="240" w:line="259" w:lineRule="auto"/>
        <w:ind w:firstLine="720"/>
        <w:rPr>
          <w:bCs/>
        </w:rPr>
      </w:pPr>
      <w:r w:rsidRPr="0088507C">
        <w:rPr>
          <w:bCs/>
        </w:rPr>
        <w:t>Field 13</w:t>
      </w:r>
      <w:r w:rsidRPr="0088507C">
        <w:rPr>
          <w:bCs/>
        </w:rPr>
        <w:tab/>
      </w:r>
      <w:r w:rsidR="000130BB" w:rsidRPr="00EB6E8F">
        <w:rPr>
          <w:b/>
          <w:bCs/>
        </w:rPr>
        <w:t>DAYS SUPPLY</w:t>
      </w:r>
    </w:p>
    <w:p w14:paraId="58FE4869" w14:textId="012C7758" w:rsidR="00BD759C" w:rsidRPr="0088507C" w:rsidRDefault="00BD759C" w:rsidP="00EB6E8F">
      <w:pPr>
        <w:pStyle w:val="BodyText"/>
        <w:spacing w:after="240" w:line="259" w:lineRule="auto"/>
        <w:ind w:left="2160"/>
      </w:pPr>
      <w:r w:rsidRPr="0088507C">
        <w:t>Estimate in days the duration of this prescription supply.</w:t>
      </w:r>
    </w:p>
    <w:p w14:paraId="06E5AE30" w14:textId="276F6C4F" w:rsidR="00BD759C" w:rsidRPr="0088507C" w:rsidRDefault="00BD759C" w:rsidP="005B297A">
      <w:pPr>
        <w:pStyle w:val="BodyText"/>
        <w:spacing w:after="240" w:line="259" w:lineRule="auto"/>
        <w:ind w:firstLine="720"/>
        <w:rPr>
          <w:bCs/>
        </w:rPr>
      </w:pPr>
      <w:r w:rsidRPr="0088507C">
        <w:rPr>
          <w:bCs/>
        </w:rPr>
        <w:t>Field 14</w:t>
      </w:r>
      <w:r w:rsidRPr="0088507C">
        <w:rPr>
          <w:bCs/>
        </w:rPr>
        <w:tab/>
      </w:r>
      <w:r w:rsidR="000130BB" w:rsidRPr="005B297A">
        <w:rPr>
          <w:b/>
          <w:bCs/>
        </w:rPr>
        <w:t>DIAGNOSIS/REFERENCE</w:t>
      </w:r>
    </w:p>
    <w:p w14:paraId="34580E2D" w14:textId="77777777" w:rsidR="00BD759C" w:rsidRPr="0088507C" w:rsidRDefault="00BD759C" w:rsidP="005B297A">
      <w:pPr>
        <w:pStyle w:val="BodyText"/>
        <w:spacing w:after="240" w:line="259" w:lineRule="auto"/>
        <w:ind w:left="2160"/>
      </w:pPr>
      <w:r w:rsidRPr="0088507C">
        <w:t xml:space="preserve">For allowable diagnosis codes and coverage information, see each drug/drug class in the </w:t>
      </w:r>
      <w:r w:rsidRPr="0088507C">
        <w:rPr>
          <w:i/>
        </w:rPr>
        <w:t>Drug Benefit Limitations</w:t>
      </w:r>
      <w:r w:rsidRPr="0088507C">
        <w:t xml:space="preserve"> portion of Section 8400 in the Pharmacy Provider Manual. The drugs are not covered for diagnoses other than what </w:t>
      </w:r>
      <w:r w:rsidRPr="0088507C">
        <w:br/>
        <w:t>is specified.</w:t>
      </w:r>
    </w:p>
    <w:p w14:paraId="66B41F30" w14:textId="77777777" w:rsidR="00BD759C" w:rsidRPr="0088507C" w:rsidRDefault="00BD759C" w:rsidP="005B297A">
      <w:pPr>
        <w:pStyle w:val="BodyText"/>
        <w:spacing w:after="240" w:line="259" w:lineRule="auto"/>
        <w:ind w:left="2160"/>
      </w:pPr>
      <w:r w:rsidRPr="0088507C">
        <w:t>When diagnosis is applicable, the pharmacy will need to contact the prescribing provider if no diagnosis is noted on the prescription. The pharmacy must maintain documentation of physician-supplied diagnosis and contact information in the prescription records.</w:t>
      </w:r>
    </w:p>
    <w:p w14:paraId="2A876902" w14:textId="6334D8D5" w:rsidR="00BD759C" w:rsidRPr="0088507C" w:rsidRDefault="00BD759C" w:rsidP="005B297A">
      <w:pPr>
        <w:pStyle w:val="BodyText"/>
        <w:spacing w:after="240" w:line="259" w:lineRule="auto"/>
        <w:ind w:firstLine="720"/>
        <w:rPr>
          <w:bCs/>
        </w:rPr>
      </w:pPr>
      <w:r w:rsidRPr="0088507C">
        <w:rPr>
          <w:bCs/>
        </w:rPr>
        <w:lastRenderedPageBreak/>
        <w:t>Field 15</w:t>
      </w:r>
      <w:r w:rsidRPr="0088507C">
        <w:rPr>
          <w:bCs/>
        </w:rPr>
        <w:tab/>
      </w:r>
      <w:r w:rsidR="000130BB" w:rsidRPr="005B297A">
        <w:rPr>
          <w:b/>
          <w:bCs/>
        </w:rPr>
        <w:t>TOTAL CHARGE</w:t>
      </w:r>
    </w:p>
    <w:p w14:paraId="27D4498B" w14:textId="77777777" w:rsidR="00BD759C" w:rsidRPr="0088507C" w:rsidRDefault="00BD759C" w:rsidP="005B297A">
      <w:pPr>
        <w:pStyle w:val="BodyText"/>
        <w:spacing w:after="240" w:line="259" w:lineRule="auto"/>
        <w:ind w:left="2160"/>
        <w:rPr>
          <w:bCs/>
        </w:rPr>
      </w:pPr>
      <w:r w:rsidRPr="0088507C">
        <w:t>This field represents the usual and customary</w:t>
      </w:r>
      <w:r w:rsidRPr="0088507C">
        <w:rPr>
          <w:b/>
        </w:rPr>
        <w:t xml:space="preserve"> </w:t>
      </w:r>
      <w:r w:rsidRPr="0088507C">
        <w:t xml:space="preserve">total charge of the item billed. This amount should always reflect the usual and customary total charge. </w:t>
      </w:r>
      <w:r w:rsidRPr="0088507C">
        <w:rPr>
          <w:bCs/>
        </w:rPr>
        <w:t>When a claim is submitted to a third-party payer and payment is received, submit to KMAP the same charge that was submitted to the insurance carrier.</w:t>
      </w:r>
    </w:p>
    <w:p w14:paraId="33D287F5" w14:textId="6FDB0F62" w:rsidR="00BD759C" w:rsidRDefault="00BD759C" w:rsidP="005B297A">
      <w:pPr>
        <w:pStyle w:val="BodyText"/>
        <w:spacing w:after="240" w:line="259" w:lineRule="auto"/>
        <w:ind w:firstLine="720"/>
        <w:rPr>
          <w:b/>
        </w:rPr>
      </w:pPr>
      <w:r w:rsidRPr="0088507C">
        <w:t>Field 16</w:t>
      </w:r>
      <w:r w:rsidRPr="0088507C">
        <w:tab/>
      </w:r>
      <w:r w:rsidR="000130BB">
        <w:rPr>
          <w:b/>
        </w:rPr>
        <w:t>REMARKS</w:t>
      </w:r>
    </w:p>
    <w:p w14:paraId="2F2C37A4" w14:textId="21D2545B" w:rsidR="00BD759C" w:rsidRPr="0088507C" w:rsidRDefault="00BD759C" w:rsidP="005B297A">
      <w:pPr>
        <w:pStyle w:val="BodyText"/>
        <w:spacing w:after="240" w:line="259" w:lineRule="auto"/>
        <w:ind w:left="2160"/>
      </w:pPr>
      <w:r w:rsidRPr="0088507C">
        <w:t xml:space="preserve">When adding a remark, identify the line number of the claim that corresponds </w:t>
      </w:r>
      <w:r w:rsidR="001B3670">
        <w:t>to</w:t>
      </w:r>
      <w:r w:rsidR="005B297A">
        <w:t xml:space="preserve"> </w:t>
      </w:r>
      <w:r w:rsidRPr="0088507C">
        <w:t>the remark. (The Line field is on the left-hand side of the Pharmacy Claim Form.)</w:t>
      </w:r>
    </w:p>
    <w:p w14:paraId="4E5F5F20" w14:textId="3B12050C" w:rsidR="00BD759C" w:rsidRPr="0088507C" w:rsidRDefault="00BD759C" w:rsidP="005B297A">
      <w:pPr>
        <w:pStyle w:val="BodyText"/>
        <w:spacing w:after="240" w:line="259" w:lineRule="auto"/>
        <w:ind w:left="2160"/>
      </w:pPr>
      <w:r w:rsidRPr="0088507C">
        <w:t>This field is used to:</w:t>
      </w:r>
    </w:p>
    <w:p w14:paraId="3BD13294" w14:textId="77777777" w:rsidR="00BD759C" w:rsidRPr="0088507C" w:rsidRDefault="00BD759C" w:rsidP="001900A3">
      <w:pPr>
        <w:pStyle w:val="BodyText"/>
        <w:numPr>
          <w:ilvl w:val="0"/>
          <w:numId w:val="73"/>
        </w:numPr>
        <w:spacing w:line="240" w:lineRule="auto"/>
        <w:ind w:left="3240"/>
      </w:pPr>
      <w:r w:rsidRPr="0088507C">
        <w:t>Indicate insurance carrier and the payment made. (When listing the insurance payments in this field, use the same number as designated in the beneficiary field to indicate the claim that goes with the payment.)</w:t>
      </w:r>
    </w:p>
    <w:p w14:paraId="638E3D71" w14:textId="77777777" w:rsidR="00BD759C" w:rsidRPr="0088507C" w:rsidRDefault="00BD759C" w:rsidP="001900A3">
      <w:pPr>
        <w:pStyle w:val="BodyText"/>
        <w:numPr>
          <w:ilvl w:val="0"/>
          <w:numId w:val="73"/>
        </w:numPr>
        <w:spacing w:line="240" w:lineRule="auto"/>
        <w:ind w:left="3240"/>
      </w:pPr>
      <w:r w:rsidRPr="0088507C">
        <w:t>Enter the original ICN number from previously submitted claims being resubmitted, if applicable.</w:t>
      </w:r>
    </w:p>
    <w:p w14:paraId="62D8048C" w14:textId="77777777" w:rsidR="00BD759C" w:rsidRPr="0088507C" w:rsidRDefault="00BD759C" w:rsidP="001900A3">
      <w:pPr>
        <w:pStyle w:val="BodyText"/>
        <w:numPr>
          <w:ilvl w:val="0"/>
          <w:numId w:val="73"/>
        </w:numPr>
        <w:spacing w:line="240" w:lineRule="auto"/>
        <w:ind w:left="3240"/>
      </w:pPr>
      <w:r w:rsidRPr="0088507C">
        <w:t>Enter the approved prior authorization number, if applicable.</w:t>
      </w:r>
    </w:p>
    <w:p w14:paraId="1433494D" w14:textId="77777777" w:rsidR="00BD759C" w:rsidRPr="0088507C" w:rsidRDefault="00BD759C" w:rsidP="001900A3">
      <w:pPr>
        <w:pStyle w:val="BodyText"/>
        <w:numPr>
          <w:ilvl w:val="0"/>
          <w:numId w:val="73"/>
        </w:numPr>
        <w:spacing w:line="240" w:lineRule="auto"/>
        <w:ind w:left="3240"/>
      </w:pPr>
      <w:r w:rsidRPr="0088507C">
        <w:t xml:space="preserve">Identify which lines are part of a compound drug. For each claim (line) that is to process as a compound, the word “compound” is to be clearly written. It is helpful to state which claims (lines) belong to the same compound. For example, "Lines 00-03 are part of the </w:t>
      </w:r>
      <w:r w:rsidRPr="0088507C">
        <w:br/>
        <w:t>same compound."</w:t>
      </w:r>
    </w:p>
    <w:p w14:paraId="0E8FCBAB" w14:textId="77777777" w:rsidR="00BD759C" w:rsidRPr="0088507C" w:rsidRDefault="00BD759C" w:rsidP="001900A3">
      <w:pPr>
        <w:pStyle w:val="BodyText"/>
        <w:numPr>
          <w:ilvl w:val="0"/>
          <w:numId w:val="73"/>
        </w:numPr>
        <w:spacing w:line="240" w:lineRule="auto"/>
        <w:ind w:left="3240"/>
      </w:pPr>
      <w:r w:rsidRPr="0088507C">
        <w:t>Enter a Submission Clarification Code Value, if applicable. For example, write Submission Clarification Code: XX.</w:t>
      </w:r>
    </w:p>
    <w:p w14:paraId="35E500B8" w14:textId="51818B29" w:rsidR="00BD759C" w:rsidRPr="0088507C" w:rsidRDefault="00BD759C" w:rsidP="001900A3">
      <w:pPr>
        <w:pStyle w:val="BodyText"/>
        <w:spacing w:line="259" w:lineRule="auto"/>
        <w:ind w:firstLine="720"/>
        <w:rPr>
          <w:bCs/>
        </w:rPr>
      </w:pPr>
      <w:r w:rsidRPr="0088507C">
        <w:rPr>
          <w:bCs/>
        </w:rPr>
        <w:t>Field 17</w:t>
      </w:r>
      <w:r w:rsidRPr="0088507C">
        <w:rPr>
          <w:bCs/>
        </w:rPr>
        <w:tab/>
      </w:r>
      <w:r w:rsidR="000130BB" w:rsidRPr="001900A3">
        <w:rPr>
          <w:b/>
          <w:bCs/>
        </w:rPr>
        <w:t>TOTAL BILLED AMOUNT</w:t>
      </w:r>
    </w:p>
    <w:p w14:paraId="2D5968CA" w14:textId="473EFD90" w:rsidR="00BD759C" w:rsidRPr="0088507C" w:rsidRDefault="00BD759C" w:rsidP="001900A3">
      <w:pPr>
        <w:pStyle w:val="BodyText"/>
        <w:spacing w:after="240" w:line="259" w:lineRule="auto"/>
        <w:ind w:left="2160"/>
      </w:pPr>
      <w:r w:rsidRPr="0088507C">
        <w:t>Total of detail line items billed.</w:t>
      </w:r>
    </w:p>
    <w:p w14:paraId="118B92F7" w14:textId="3325ECE5" w:rsidR="00BD759C" w:rsidRPr="0088507C" w:rsidRDefault="00BD759C" w:rsidP="001900A3">
      <w:pPr>
        <w:pStyle w:val="BodyText"/>
        <w:spacing w:line="259" w:lineRule="auto"/>
        <w:ind w:firstLine="720"/>
        <w:rPr>
          <w:bCs/>
        </w:rPr>
      </w:pPr>
      <w:r w:rsidRPr="0088507C">
        <w:rPr>
          <w:bCs/>
        </w:rPr>
        <w:t>Field 19</w:t>
      </w:r>
      <w:r w:rsidRPr="0088507C">
        <w:rPr>
          <w:bCs/>
        </w:rPr>
        <w:tab/>
      </w:r>
      <w:r w:rsidR="000130BB" w:rsidRPr="001900A3">
        <w:rPr>
          <w:b/>
          <w:bCs/>
        </w:rPr>
        <w:t>PROVIDER NAME AND NUMBER</w:t>
      </w:r>
    </w:p>
    <w:p w14:paraId="3291C87A" w14:textId="77777777" w:rsidR="00BD759C" w:rsidRPr="0088507C" w:rsidRDefault="00BD759C" w:rsidP="001900A3">
      <w:pPr>
        <w:pStyle w:val="BodyText"/>
        <w:spacing w:after="240" w:line="259" w:lineRule="auto"/>
        <w:ind w:left="2160"/>
      </w:pPr>
      <w:r w:rsidRPr="0088507C">
        <w:t>Enter the name, address, and NPI or 10-digit Medicaid provider number of the billing provider.</w:t>
      </w:r>
    </w:p>
    <w:p w14:paraId="1E227FE2" w14:textId="5B7E483D" w:rsidR="00BD759C" w:rsidRPr="0088507C" w:rsidRDefault="00BD759C" w:rsidP="001900A3">
      <w:pPr>
        <w:pStyle w:val="BodyText"/>
        <w:spacing w:line="259" w:lineRule="auto"/>
        <w:ind w:firstLine="720"/>
      </w:pPr>
      <w:r w:rsidRPr="0088507C">
        <w:t>Field 20</w:t>
      </w:r>
      <w:r w:rsidRPr="0088507C">
        <w:tab/>
      </w:r>
      <w:r w:rsidR="000130BB">
        <w:rPr>
          <w:b/>
        </w:rPr>
        <w:t>SIGNATURE</w:t>
      </w:r>
    </w:p>
    <w:p w14:paraId="2C90CD4E" w14:textId="2DE8C937" w:rsidR="00BD759C" w:rsidRPr="0088507C" w:rsidRDefault="00BD759C" w:rsidP="001900A3">
      <w:pPr>
        <w:pStyle w:val="BodyText"/>
        <w:spacing w:after="240" w:line="259" w:lineRule="auto"/>
        <w:ind w:left="2160"/>
      </w:pPr>
      <w:r w:rsidRPr="0088507C">
        <w:t>Read statement on claim form and sign.</w:t>
      </w:r>
    </w:p>
    <w:p w14:paraId="4A20F8C2" w14:textId="77777777" w:rsidR="00BD759C" w:rsidRPr="0088507C" w:rsidRDefault="00BD759C" w:rsidP="001900A3">
      <w:pPr>
        <w:pStyle w:val="BodyText"/>
        <w:spacing w:after="240" w:line="259" w:lineRule="auto"/>
        <w:ind w:left="2160"/>
        <w:rPr>
          <w:rFonts w:cs="Arial"/>
          <w:bCs/>
        </w:rPr>
      </w:pPr>
      <w:r w:rsidRPr="0088507C">
        <w:rPr>
          <w:rFonts w:cs="Arial"/>
          <w:bCs/>
        </w:rPr>
        <w:t>Phrase "signature on file" is acceptable.</w:t>
      </w:r>
    </w:p>
    <w:p w14:paraId="6DF418FE" w14:textId="77777777" w:rsidR="00BD759C" w:rsidRPr="0088507C" w:rsidRDefault="00BD759C" w:rsidP="001900A3">
      <w:pPr>
        <w:pStyle w:val="BodyText"/>
        <w:spacing w:after="240" w:line="259" w:lineRule="auto"/>
        <w:ind w:left="2160"/>
        <w:rPr>
          <w:rFonts w:cs="Arial"/>
          <w:bCs/>
        </w:rPr>
      </w:pPr>
      <w:r w:rsidRPr="0088507C">
        <w:rPr>
          <w:rFonts w:cs="Arial"/>
          <w:bCs/>
        </w:rPr>
        <w:t>Provider’s name typed or stamped is acceptable.</w:t>
      </w:r>
    </w:p>
    <w:p w14:paraId="02F4E773" w14:textId="49D4BCDA" w:rsidR="00BD759C" w:rsidRPr="0088507C" w:rsidRDefault="00BD759C" w:rsidP="001900A3">
      <w:pPr>
        <w:pStyle w:val="BodyText"/>
        <w:spacing w:line="259" w:lineRule="auto"/>
        <w:ind w:firstLine="720"/>
      </w:pPr>
      <w:r w:rsidRPr="0088507C">
        <w:t>Field 21</w:t>
      </w:r>
      <w:r w:rsidRPr="0088507C">
        <w:tab/>
      </w:r>
      <w:r w:rsidR="000130BB">
        <w:rPr>
          <w:b/>
        </w:rPr>
        <w:t>DATE</w:t>
      </w:r>
    </w:p>
    <w:p w14:paraId="085FD0E4" w14:textId="78E6AE9D" w:rsidR="00BD759C" w:rsidRPr="0088507C" w:rsidRDefault="00BD759C" w:rsidP="00523E85">
      <w:pPr>
        <w:tabs>
          <w:tab w:val="left" w:pos="-1440"/>
          <w:tab w:val="left" w:pos="-720"/>
          <w:tab w:val="left" w:pos="0"/>
          <w:tab w:val="left" w:pos="720"/>
          <w:tab w:val="left" w:pos="1440"/>
          <w:tab w:val="left" w:pos="2160"/>
          <w:tab w:val="left" w:pos="2880"/>
          <w:tab w:val="left" w:pos="3600"/>
          <w:tab w:val="left" w:pos="4050"/>
          <w:tab w:val="left" w:pos="5040"/>
          <w:tab w:val="left" w:pos="5760"/>
          <w:tab w:val="left" w:pos="6480"/>
          <w:tab w:val="left" w:pos="7200"/>
          <w:tab w:val="left" w:pos="7920"/>
          <w:tab w:val="left" w:pos="8640"/>
          <w:tab w:val="left" w:pos="9360"/>
        </w:tabs>
        <w:spacing w:after="240"/>
        <w:ind w:left="2160"/>
        <w:rPr>
          <w:rFonts w:ascii="CG Times" w:hAnsi="CG Times"/>
        </w:rPr>
      </w:pPr>
      <w:r w:rsidRPr="0088507C">
        <w:rPr>
          <w:rFonts w:ascii="CG Times" w:hAnsi="CG Times"/>
        </w:rPr>
        <w:lastRenderedPageBreak/>
        <w:t>Enter the date the form was signed.</w:t>
      </w:r>
    </w:p>
    <w:p w14:paraId="70564991" w14:textId="11082869" w:rsidR="00BD759C" w:rsidRPr="001900A3" w:rsidRDefault="00BD759C" w:rsidP="001900A3">
      <w:pPr>
        <w:pStyle w:val="BodyText"/>
        <w:rPr>
          <w:b/>
          <w:bCs/>
        </w:rPr>
      </w:pPr>
      <w:r w:rsidRPr="001900A3">
        <w:rPr>
          <w:b/>
          <w:bCs/>
        </w:rPr>
        <w:t xml:space="preserve">Compound Drug Claims </w:t>
      </w:r>
    </w:p>
    <w:p w14:paraId="395139CF" w14:textId="3558BD1B" w:rsidR="00BD759C" w:rsidRPr="0088507C" w:rsidRDefault="00BD759C" w:rsidP="001900A3">
      <w:pPr>
        <w:pStyle w:val="BodyText"/>
        <w:numPr>
          <w:ilvl w:val="0"/>
          <w:numId w:val="74"/>
        </w:numPr>
      </w:pPr>
      <w:r w:rsidRPr="0088507C">
        <w:t>Compound drug claims may be submitted on the Pharmacy Claim Form or via POS (online). Only one dispensing fee will be allowed per compound. Only one copayment fee will be assessed (if applicable) per compound. The first NDC entered for a compound will be considered the primary ingredient. If any NDC in the compound is not covered, the entire compound will deny. Providers may resubmit the compound without the noncovered NDC(s).</w:t>
      </w:r>
      <w:r w:rsidRPr="0088507C">
        <w:rPr>
          <w:color w:val="FF0000"/>
        </w:rPr>
        <w:t xml:space="preserve"> </w:t>
      </w:r>
      <w:r w:rsidRPr="0088507C">
        <w:t xml:space="preserve">Claims identified as a </w:t>
      </w:r>
      <w:r w:rsidR="0058108C" w:rsidRPr="0088507C">
        <w:t>compound,</w:t>
      </w:r>
      <w:r w:rsidRPr="0088507C">
        <w:t xml:space="preserve"> but which contain only one ingredient will not be allowed a dispensing fee. If billing for a single NDC compound, do not identify the claim as a compound.</w:t>
      </w:r>
    </w:p>
    <w:p w14:paraId="7285B680" w14:textId="7D883479" w:rsidR="00BD759C" w:rsidRPr="0088507C" w:rsidRDefault="00BD759C" w:rsidP="00C01331">
      <w:pPr>
        <w:pStyle w:val="BodyText"/>
        <w:numPr>
          <w:ilvl w:val="0"/>
          <w:numId w:val="74"/>
        </w:numPr>
      </w:pPr>
      <w:r w:rsidRPr="00395B02">
        <w:t>For compound submissions using the paper Pharmacy Claim Form, use the following steps:</w:t>
      </w:r>
      <w:r w:rsidR="001900A3">
        <w:t xml:space="preserve"> </w:t>
      </w:r>
      <w:r w:rsidRPr="0088507C">
        <w:t>Enter each NDC making up the compound as a single line, starting with the NDC considered to be the primary ingredient. If you are submitting more than 10 lines (NDCs) for the same compound, staple the paper claim forms together and note which NDC is the primary ingredient.</w:t>
      </w:r>
    </w:p>
    <w:p w14:paraId="0EB737BA" w14:textId="3D8F6F19" w:rsidR="00BD759C" w:rsidRPr="0088507C" w:rsidRDefault="00BD759C" w:rsidP="001900A3">
      <w:pPr>
        <w:pStyle w:val="BodyText"/>
        <w:spacing w:after="240" w:line="259" w:lineRule="auto"/>
        <w:ind w:left="1440"/>
      </w:pPr>
      <w:r w:rsidRPr="00225A8A">
        <w:rPr>
          <w:b/>
          <w:bCs/>
          <w:i/>
          <w:iCs/>
        </w:rPr>
        <w:t>Fields 1-11</w:t>
      </w:r>
      <w:r w:rsidRPr="0088507C">
        <w:t xml:space="preserve">: Complete the same as for any pharmacy claim.  </w:t>
      </w:r>
      <w:r w:rsidRPr="0088507C">
        <w:br/>
      </w:r>
      <w:r w:rsidRPr="0088507C">
        <w:rPr>
          <w:b/>
          <w:bCs/>
          <w:i/>
        </w:rPr>
        <w:t>Note:</w:t>
      </w:r>
      <w:r w:rsidRPr="0088507C">
        <w:rPr>
          <w:i/>
        </w:rPr>
        <w:t xml:space="preserve"> </w:t>
      </w:r>
      <w:r w:rsidRPr="00225A8A">
        <w:rPr>
          <w:b/>
          <w:bCs/>
          <w:i/>
          <w:iCs/>
        </w:rPr>
        <w:t xml:space="preserve">Field 7 </w:t>
      </w:r>
      <w:r w:rsidRPr="0088507C">
        <w:t>(Rx number) will be the same for all lines within the same compound.</w:t>
      </w:r>
    </w:p>
    <w:p w14:paraId="58ABB8B0" w14:textId="41817D06" w:rsidR="00BD759C" w:rsidRPr="0088507C" w:rsidRDefault="00BD759C" w:rsidP="001900A3">
      <w:pPr>
        <w:pStyle w:val="BodyText"/>
        <w:spacing w:after="240" w:line="259" w:lineRule="auto"/>
        <w:ind w:left="1440"/>
      </w:pPr>
      <w:r w:rsidRPr="00225A8A">
        <w:rPr>
          <w:b/>
          <w:bCs/>
          <w:i/>
          <w:iCs/>
        </w:rPr>
        <w:t>Field 12</w:t>
      </w:r>
      <w:r w:rsidRPr="0088507C">
        <w:t>: Enter the metric quantity for the NDC on this individual line only not the total quantity for the entire compound.</w:t>
      </w:r>
    </w:p>
    <w:p w14:paraId="77B71A88" w14:textId="7CB32F06" w:rsidR="00BD759C" w:rsidRPr="0088507C" w:rsidRDefault="00BD759C" w:rsidP="001900A3">
      <w:pPr>
        <w:pStyle w:val="BodyText"/>
        <w:spacing w:after="240" w:line="259" w:lineRule="auto"/>
        <w:ind w:left="1440"/>
      </w:pPr>
      <w:r w:rsidRPr="00225A8A">
        <w:rPr>
          <w:b/>
          <w:bCs/>
          <w:i/>
          <w:iCs/>
        </w:rPr>
        <w:t>Fields 13-14</w:t>
      </w:r>
      <w:r w:rsidRPr="0088507C">
        <w:t>: Complete the same as for any pharmacy claim.</w:t>
      </w:r>
    </w:p>
    <w:p w14:paraId="7D43DD8E" w14:textId="03B06292" w:rsidR="00BD759C" w:rsidRPr="0088507C" w:rsidRDefault="00BD759C" w:rsidP="001900A3">
      <w:pPr>
        <w:pStyle w:val="BodyText"/>
        <w:spacing w:after="240" w:line="259" w:lineRule="auto"/>
        <w:ind w:left="1440"/>
      </w:pPr>
      <w:r w:rsidRPr="00225A8A">
        <w:rPr>
          <w:b/>
          <w:bCs/>
          <w:i/>
          <w:iCs/>
        </w:rPr>
        <w:t>Field 15</w:t>
      </w:r>
      <w:r w:rsidRPr="0088507C">
        <w:t>: Enter the charge for the NDC on this individual line only not the total quantity for the entire compound. The charge for the primary (first) ingredient should include a dispensing fee in addition to the drug cost.</w:t>
      </w:r>
    </w:p>
    <w:p w14:paraId="6258A132" w14:textId="2FB3ED59" w:rsidR="00BD759C" w:rsidRPr="0088507C" w:rsidRDefault="00BD759C" w:rsidP="001900A3">
      <w:pPr>
        <w:pStyle w:val="BodyText"/>
        <w:spacing w:line="259" w:lineRule="auto"/>
        <w:ind w:left="1440"/>
      </w:pPr>
      <w:r w:rsidRPr="000619A5">
        <w:rPr>
          <w:b/>
          <w:bCs/>
          <w:i/>
          <w:iCs/>
        </w:rPr>
        <w:t>Field 16</w:t>
      </w:r>
      <w:r w:rsidRPr="0088507C">
        <w:t>:</w:t>
      </w:r>
      <w:r w:rsidR="00225A8A">
        <w:t xml:space="preserve"> </w:t>
      </w:r>
      <w:r w:rsidRPr="0088507C">
        <w:t>If both of the following conditions apply, be sure to separate these in this field.</w:t>
      </w:r>
    </w:p>
    <w:p w14:paraId="7D2CF931" w14:textId="77777777" w:rsidR="00BD759C" w:rsidRPr="0088507C" w:rsidRDefault="00BD759C" w:rsidP="001900A3">
      <w:pPr>
        <w:pStyle w:val="BodyText"/>
        <w:numPr>
          <w:ilvl w:val="0"/>
          <w:numId w:val="75"/>
        </w:numPr>
        <w:ind w:left="2520"/>
      </w:pPr>
      <w:r w:rsidRPr="0088507C">
        <w:t>For each claim (line) that is to process as a compound, the word “Compound” is to be clearly written. It is helpful to state which claims (lines) belong to the same compound. For example, "Lines 00-03 are part of the same compound."</w:t>
      </w:r>
    </w:p>
    <w:p w14:paraId="36E250ED" w14:textId="38B36710" w:rsidR="00BD759C" w:rsidRPr="002829B8" w:rsidRDefault="00BD759C" w:rsidP="001900A3">
      <w:pPr>
        <w:pStyle w:val="BodyText"/>
        <w:numPr>
          <w:ilvl w:val="0"/>
          <w:numId w:val="75"/>
        </w:numPr>
        <w:ind w:left="2520"/>
      </w:pPr>
      <w:r w:rsidRPr="0088507C">
        <w:t>For a compound where the primary insurance has made a payment, the line number(s) must be indicated along with the insurance carrier and payment made. Remember to mark Field 6 accordingly.</w:t>
      </w:r>
    </w:p>
    <w:p w14:paraId="23475E6E" w14:textId="317B0BCA" w:rsidR="00BD759C" w:rsidRPr="0088507C" w:rsidRDefault="00BD759C" w:rsidP="00101837">
      <w:pPr>
        <w:pStyle w:val="BodyText"/>
        <w:spacing w:line="259" w:lineRule="auto"/>
        <w:ind w:left="720"/>
      </w:pPr>
      <w:r w:rsidRPr="0088507C">
        <w:rPr>
          <w:b/>
          <w:bCs/>
        </w:rPr>
        <w:tab/>
      </w:r>
      <w:r w:rsidRPr="000619A5">
        <w:rPr>
          <w:b/>
          <w:bCs/>
          <w:i/>
          <w:iCs/>
        </w:rPr>
        <w:t>Fields 17-21</w:t>
      </w:r>
      <w:r w:rsidRPr="0088507C">
        <w:rPr>
          <w:b/>
          <w:bCs/>
        </w:rPr>
        <w:t>:</w:t>
      </w:r>
      <w:r w:rsidRPr="0088507C">
        <w:t xml:space="preserve"> Complete the same as for any pharmacy claim.</w:t>
      </w:r>
    </w:p>
    <w:p w14:paraId="50346EF2" w14:textId="77777777" w:rsidR="00BD759C" w:rsidRPr="00101837" w:rsidRDefault="00BD759C" w:rsidP="00101837">
      <w:pPr>
        <w:pStyle w:val="BodyText"/>
        <w:spacing w:after="240" w:line="259" w:lineRule="auto"/>
        <w:ind w:left="720"/>
        <w:rPr>
          <w:i/>
        </w:rPr>
      </w:pPr>
      <w:r w:rsidRPr="00101837">
        <w:rPr>
          <w:b/>
          <w:i/>
        </w:rPr>
        <w:t>Note:</w:t>
      </w:r>
      <w:r w:rsidRPr="00101837">
        <w:rPr>
          <w:i/>
        </w:rPr>
        <w:t xml:space="preserve"> For paper claim submissions for compounds, bill only one compound prescription per paper claim; do not mix compound claims with noncompound claims.</w:t>
      </w:r>
    </w:p>
    <w:p w14:paraId="19A8E290" w14:textId="77777777" w:rsidR="00BD759C" w:rsidRPr="00101837" w:rsidRDefault="00BD759C" w:rsidP="00101837">
      <w:pPr>
        <w:pStyle w:val="BodyText"/>
        <w:keepNext/>
        <w:pageBreakBefore/>
        <w:rPr>
          <w:b/>
          <w:bCs/>
        </w:rPr>
      </w:pPr>
      <w:r w:rsidRPr="00101837">
        <w:rPr>
          <w:b/>
          <w:bCs/>
        </w:rPr>
        <w:lastRenderedPageBreak/>
        <w:t>SUBMISSION OF CLAIM</w:t>
      </w:r>
    </w:p>
    <w:p w14:paraId="7F0864B5" w14:textId="77777777" w:rsidR="00BD759C" w:rsidRPr="0088507C" w:rsidRDefault="00BD759C" w:rsidP="00101837">
      <w:pPr>
        <w:pStyle w:val="BodyText"/>
        <w:spacing w:line="259" w:lineRule="auto"/>
        <w:ind w:firstLine="720"/>
      </w:pPr>
      <w:r w:rsidRPr="0088507C">
        <w:t>Send completed claim to:</w:t>
      </w:r>
    </w:p>
    <w:p w14:paraId="000C6F04" w14:textId="77777777" w:rsidR="00BD759C" w:rsidRPr="0088507C" w:rsidRDefault="00BD759C" w:rsidP="00101837">
      <w:pPr>
        <w:pStyle w:val="BodyText"/>
        <w:spacing w:after="0" w:line="259" w:lineRule="auto"/>
        <w:ind w:firstLine="1008"/>
      </w:pPr>
      <w:r w:rsidRPr="0088507C">
        <w:t>Office of the Fiscal Agent</w:t>
      </w:r>
    </w:p>
    <w:p w14:paraId="780B9848" w14:textId="77777777" w:rsidR="00BD759C" w:rsidRPr="0088507C" w:rsidRDefault="00BD759C" w:rsidP="00101837">
      <w:pPr>
        <w:pStyle w:val="BodyText"/>
        <w:spacing w:after="0" w:line="259" w:lineRule="auto"/>
        <w:ind w:firstLine="1008"/>
      </w:pPr>
      <w:r w:rsidRPr="0088507C">
        <w:t>P.O. Box 3571</w:t>
      </w:r>
    </w:p>
    <w:p w14:paraId="6FDE0C53" w14:textId="64CE0402" w:rsidR="00BD759C" w:rsidRPr="0088507C" w:rsidRDefault="00BD759C" w:rsidP="00101837">
      <w:pPr>
        <w:pStyle w:val="BodyText"/>
        <w:spacing w:after="0" w:line="259" w:lineRule="auto"/>
        <w:ind w:firstLine="1008"/>
      </w:pPr>
      <w:r w:rsidRPr="0088507C">
        <w:t>Topeka, Kansas 66601-3571</w:t>
      </w:r>
    </w:p>
    <w:p w14:paraId="3273CE1E" w14:textId="77777777" w:rsidR="00BD759C" w:rsidRPr="0088507C" w:rsidRDefault="00BD759C" w:rsidP="005F5300">
      <w:pPr>
        <w:pStyle w:val="BodyText"/>
        <w:spacing w:before="240" w:line="259" w:lineRule="auto"/>
      </w:pPr>
      <w:r w:rsidRPr="0088507C">
        <w:t xml:space="preserve">Copies of the Pharmacy Claim Form can be ordered through the fiscal agent. Refer to Section 1100 in the </w:t>
      </w:r>
      <w:r w:rsidRPr="0088507C">
        <w:rPr>
          <w:i/>
        </w:rPr>
        <w:t>General Introduction Manual</w:t>
      </w:r>
      <w:r w:rsidRPr="0088507C">
        <w:t>.</w:t>
      </w:r>
    </w:p>
    <w:p w14:paraId="25E9940E" w14:textId="025CD533" w:rsidR="001E09A5" w:rsidRPr="0088507C" w:rsidRDefault="00BD759C" w:rsidP="005F5300">
      <w:pPr>
        <w:pStyle w:val="BodyText"/>
        <w:spacing w:before="240" w:line="259" w:lineRule="auto"/>
        <w:rPr>
          <w:rFonts w:cs="Arial"/>
        </w:rPr>
      </w:pPr>
      <w:r w:rsidRPr="0088507C">
        <w:rPr>
          <w:rFonts w:cs="Arial"/>
        </w:rPr>
        <w:t>Pharmacy providers can contact the pharmacy help desk toll-free number for assistance with pharmacy claims questions at 1-866-405-5200.</w:t>
      </w:r>
    </w:p>
    <w:sectPr w:rsidR="001E09A5" w:rsidRPr="0088507C" w:rsidSect="004C2574">
      <w:footerReference w:type="default" r:id="rId4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8F1C4" w14:textId="77777777" w:rsidR="007D253A" w:rsidRDefault="007D253A" w:rsidP="00B36008">
      <w:pPr>
        <w:spacing w:after="0" w:line="240" w:lineRule="auto"/>
      </w:pPr>
      <w:r>
        <w:separator/>
      </w:r>
    </w:p>
  </w:endnote>
  <w:endnote w:type="continuationSeparator" w:id="0">
    <w:p w14:paraId="164986E4" w14:textId="77777777" w:rsidR="007D253A" w:rsidRDefault="007D253A" w:rsidP="00B3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P Simplified">
    <w:altName w:val="Calibri"/>
    <w:panose1 w:val="020B0604020204020204"/>
    <w:charset w:val="00"/>
    <w:family w:val="swiss"/>
    <w:pitch w:val="variable"/>
    <w:sig w:usb0="A00000AF" w:usb1="5000205B" w:usb2="00000000" w:usb3="00000000" w:csb0="00000093" w:csb1="00000000"/>
  </w:font>
  <w:font w:name="Futura Bk">
    <w:altName w:val="Segoe UI"/>
    <w:charset w:val="00"/>
    <w:family w:val="swiss"/>
    <w:pitch w:val="variable"/>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Toc219182735"/>
  <w:bookmarkStart w:id="1" w:name="_Toc219184987"/>
  <w:bookmarkStart w:id="2" w:name="_Toc223498395"/>
  <w:bookmarkStart w:id="3" w:name="_Toc223860995"/>
  <w:bookmarkStart w:id="4" w:name="_Toc226426314"/>
  <w:bookmarkStart w:id="5" w:name="_Toc230500485"/>
  <w:bookmarkStart w:id="6" w:name="_Toc231202985"/>
  <w:p w14:paraId="0007AF2F" w14:textId="53EFEBCC" w:rsidR="00566AE2" w:rsidRPr="004C2574" w:rsidRDefault="00566AE2" w:rsidP="00247CF9">
    <w:pPr>
      <w:pStyle w:val="Footer"/>
      <w:pBdr>
        <w:top w:val="single" w:sz="4" w:space="0" w:color="auto"/>
      </w:pBdr>
      <w:tabs>
        <w:tab w:val="center" w:pos="4680"/>
      </w:tabs>
    </w:pPr>
    <w:r w:rsidRPr="004C2574">
      <w:fldChar w:fldCharType="begin"/>
    </w:r>
    <w:r w:rsidRPr="004C2574">
      <w:instrText xml:space="preserve"> STYLEREF  Version  \* MERGEFORMAT </w:instrText>
    </w:r>
    <w:r w:rsidRPr="004C2574">
      <w:fldChar w:fldCharType="separate"/>
    </w:r>
    <w:r w:rsidR="005A1F54">
      <w:rPr>
        <w:noProof/>
      </w:rPr>
      <w:t>Version 1.0</w:t>
    </w:r>
    <w:r w:rsidRPr="004C2574">
      <w:fldChar w:fldCharType="end"/>
    </w:r>
    <w:r w:rsidRPr="004C2574">
      <w:tab/>
    </w:r>
    <w:r w:rsidRPr="004C2574">
      <w:rPr>
        <w:rFonts w:cs="Arial"/>
      </w:rPr>
      <w:fldChar w:fldCharType="begin"/>
    </w:r>
    <w:r w:rsidRPr="004C2574">
      <w:rPr>
        <w:rFonts w:cs="Arial"/>
      </w:rPr>
      <w:instrText xml:space="preserve"> STYLEREF  Subtitle  \* MERGEFORMAT </w:instrText>
    </w:r>
    <w:r w:rsidRPr="004C2574">
      <w:rPr>
        <w:rFonts w:cs="Arial"/>
      </w:rPr>
      <w:fldChar w:fldCharType="separate"/>
    </w:r>
    <w:r w:rsidR="005A1F54" w:rsidRPr="005A1F54">
      <w:rPr>
        <w:rFonts w:cs="Arial"/>
        <w:b/>
        <w:bCs/>
        <w:noProof/>
      </w:rPr>
      <w:t>Pharmacy Billing Packet – 2022</w:t>
    </w:r>
    <w:r w:rsidRPr="004C2574">
      <w:rPr>
        <w:rFonts w:cs="Arial"/>
      </w:rPr>
      <w:fldChar w:fldCharType="end"/>
    </w:r>
    <w:r w:rsidRPr="004C2574">
      <w:tab/>
      <w:t xml:space="preserve">Page </w:t>
    </w:r>
    <w:r w:rsidRPr="004C2574">
      <w:fldChar w:fldCharType="begin"/>
    </w:r>
    <w:r w:rsidRPr="004C2574">
      <w:instrText xml:space="preserve"> PAGE   \* MERGEFORMAT </w:instrText>
    </w:r>
    <w:r w:rsidRPr="004C2574">
      <w:fldChar w:fldCharType="separate"/>
    </w:r>
    <w:r w:rsidRPr="004C2574">
      <w:rPr>
        <w:noProof/>
      </w:rPr>
      <w:t>17</w:t>
    </w:r>
    <w:r w:rsidRPr="004C2574">
      <w:fldChar w:fldCharType="end"/>
    </w:r>
  </w:p>
  <w:bookmarkEnd w:id="0"/>
  <w:bookmarkEnd w:id="1"/>
  <w:bookmarkEnd w:id="2"/>
  <w:bookmarkEnd w:id="3"/>
  <w:bookmarkEnd w:id="4"/>
  <w:bookmarkEnd w:id="5"/>
  <w:bookmarkEnd w:id="6"/>
  <w:p w14:paraId="41D85CF0" w14:textId="774629C2" w:rsidR="00566AE2" w:rsidRPr="00D1300A" w:rsidRDefault="00566AE2" w:rsidP="00247CF9">
    <w:pPr>
      <w:pStyle w:val="FooterSecondLine"/>
      <w:pBdr>
        <w:top w:val="single" w:sz="4" w:space="0" w:color="auto"/>
      </w:pBdr>
      <w:rPr>
        <w:sz w:val="16"/>
        <w:szCs w:val="16"/>
      </w:rPr>
    </w:pPr>
    <w:r w:rsidRPr="00B2445F">
      <w:t>©</w:t>
    </w:r>
    <w:r>
      <w:t xml:space="preserve"> </w:t>
    </w:r>
    <w:r>
      <w:fldChar w:fldCharType="begin"/>
    </w:r>
    <w:r>
      <w:instrText xml:space="preserve"> DATE  \@ "yyyy"  \* MERGEFORMAT </w:instrText>
    </w:r>
    <w:r>
      <w:fldChar w:fldCharType="separate"/>
    </w:r>
    <w:r w:rsidR="005A1F54">
      <w:rPr>
        <w:noProof/>
      </w:rPr>
      <w:t>2022</w:t>
    </w:r>
    <w:r>
      <w:fldChar w:fldCharType="end"/>
    </w:r>
    <w:r w:rsidRPr="00B2445F">
      <w:t xml:space="preserve"> </w:t>
    </w:r>
    <w:r w:rsidR="00837F08">
      <w:t>Gainwell</w:t>
    </w:r>
    <w:r w:rsidRPr="00A14A01">
      <w:t xml:space="preserve"> Technolog</w:t>
    </w:r>
    <w:r w:rsidR="00837F08">
      <w: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C5FF" w14:textId="77777777" w:rsidR="00566AE2" w:rsidRDefault="00566AE2" w:rsidP="00D1300A">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0E42" w14:textId="19EFFF79" w:rsidR="00566AE2" w:rsidRPr="001C093D" w:rsidRDefault="00566AE2" w:rsidP="004C2574">
    <w:pPr>
      <w:pStyle w:val="Footer"/>
      <w:pBdr>
        <w:top w:val="single" w:sz="4" w:space="0" w:color="auto"/>
      </w:pBdr>
      <w:tabs>
        <w:tab w:val="center" w:pos="4680"/>
      </w:tabs>
      <w:rPr>
        <w:noProof/>
      </w:rPr>
    </w:pPr>
    <w:r>
      <w:rPr>
        <w:noProof/>
      </w:rPr>
      <w:fldChar w:fldCharType="begin"/>
    </w:r>
    <w:r>
      <w:rPr>
        <w:noProof/>
      </w:rPr>
      <w:instrText xml:space="preserve"> STYLEREF  Version  \* MERGEFORMAT </w:instrText>
    </w:r>
    <w:r>
      <w:rPr>
        <w:noProof/>
      </w:rPr>
      <w:fldChar w:fldCharType="separate"/>
    </w:r>
    <w:r w:rsidR="005A1F54">
      <w:rPr>
        <w:noProof/>
      </w:rPr>
      <w:t>Version 1.0</w:t>
    </w:r>
    <w:r>
      <w:rPr>
        <w:noProof/>
      </w:rPr>
      <w:fldChar w:fldCharType="end"/>
    </w:r>
    <w:r>
      <w:rPr>
        <w:noProof/>
      </w:rPr>
      <w:tab/>
    </w:r>
    <w:r w:rsidRPr="004C2574">
      <w:rPr>
        <w:noProof/>
      </w:rPr>
      <w:fldChar w:fldCharType="begin"/>
    </w:r>
    <w:r w:rsidRPr="004C2574">
      <w:rPr>
        <w:noProof/>
      </w:rPr>
      <w:instrText xml:space="preserve"> STYLEREF  Subtitle  \* MERGEFORMAT </w:instrText>
    </w:r>
    <w:r w:rsidRPr="004C2574">
      <w:rPr>
        <w:noProof/>
      </w:rPr>
      <w:fldChar w:fldCharType="separate"/>
    </w:r>
    <w:r w:rsidR="005A1F54" w:rsidRPr="005A1F54">
      <w:rPr>
        <w:b/>
        <w:bCs/>
        <w:noProof/>
      </w:rPr>
      <w:t>Pharmacy Billing Packet – 2022</w:t>
    </w:r>
    <w:r w:rsidRPr="004C2574">
      <w:rPr>
        <w:noProof/>
      </w:rPr>
      <w:fldChar w:fldCharType="end"/>
    </w:r>
    <w:r>
      <w:rPr>
        <w:noProof/>
      </w:rPr>
      <w:tab/>
    </w:r>
    <w:r w:rsidRPr="001C093D">
      <w:rPr>
        <w:noProof/>
      </w:rPr>
      <w:t xml:space="preserve">Page </w:t>
    </w:r>
    <w:r w:rsidRPr="001C093D">
      <w:rPr>
        <w:noProof/>
      </w:rPr>
      <w:fldChar w:fldCharType="begin"/>
    </w:r>
    <w:r w:rsidRPr="001C093D">
      <w:rPr>
        <w:noProof/>
      </w:rPr>
      <w:instrText xml:space="preserve"> PAGE   \* MERGEFORMAT </w:instrText>
    </w:r>
    <w:r w:rsidRPr="001C093D">
      <w:rPr>
        <w:noProof/>
      </w:rPr>
      <w:fldChar w:fldCharType="separate"/>
    </w:r>
    <w:r>
      <w:rPr>
        <w:noProof/>
      </w:rPr>
      <w:t>27</w:t>
    </w:r>
    <w:r w:rsidRPr="001C093D">
      <w:rPr>
        <w:noProof/>
      </w:rPr>
      <w:fldChar w:fldCharType="end"/>
    </w:r>
  </w:p>
  <w:p w14:paraId="206CCA9A" w14:textId="16705A6B" w:rsidR="00566AE2" w:rsidRPr="00D1300A" w:rsidRDefault="00566AE2" w:rsidP="00247CF9">
    <w:pPr>
      <w:pStyle w:val="FooterSecondLine"/>
      <w:pBdr>
        <w:top w:val="single" w:sz="4" w:space="0" w:color="auto"/>
      </w:pBdr>
      <w:rPr>
        <w:sz w:val="16"/>
        <w:szCs w:val="16"/>
      </w:rPr>
    </w:pPr>
    <w:r w:rsidRPr="00B2445F">
      <w:t>©</w:t>
    </w:r>
    <w:r>
      <w:t xml:space="preserve"> </w:t>
    </w:r>
    <w:r>
      <w:fldChar w:fldCharType="begin"/>
    </w:r>
    <w:r>
      <w:instrText xml:space="preserve"> DATE  \@ "yyyy"  \* MERGEFORMAT </w:instrText>
    </w:r>
    <w:r>
      <w:fldChar w:fldCharType="separate"/>
    </w:r>
    <w:r w:rsidR="005A1F54">
      <w:rPr>
        <w:noProof/>
      </w:rPr>
      <w:t>2022</w:t>
    </w:r>
    <w:r>
      <w:fldChar w:fldCharType="end"/>
    </w:r>
    <w:r w:rsidRPr="00B2445F">
      <w:t xml:space="preserve"> </w:t>
    </w:r>
    <w:r w:rsidR="004C3153">
      <w:t>Gainwell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4532C" w14:textId="77777777" w:rsidR="007D253A" w:rsidRDefault="007D253A" w:rsidP="00B36008">
      <w:pPr>
        <w:spacing w:after="0" w:line="240" w:lineRule="auto"/>
      </w:pPr>
      <w:r>
        <w:separator/>
      </w:r>
    </w:p>
  </w:footnote>
  <w:footnote w:type="continuationSeparator" w:id="0">
    <w:p w14:paraId="602E7CD0" w14:textId="77777777" w:rsidR="007D253A" w:rsidRDefault="007D253A" w:rsidP="00B36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9A99" w14:textId="521FB8B8" w:rsidR="00566AE2" w:rsidRDefault="00837F08" w:rsidP="00837F08">
    <w:pPr>
      <w:pStyle w:val="Header"/>
      <w:pBdr>
        <w:bottom w:val="single" w:sz="2" w:space="15" w:color="auto"/>
      </w:pBdr>
      <w:jc w:val="both"/>
    </w:pPr>
    <w:r>
      <w:rPr>
        <w:noProof/>
      </w:rPr>
      <w:drawing>
        <wp:inline distT="0" distB="0" distL="0" distR="0" wp14:anchorId="49611DBE" wp14:editId="2DBED8F1">
          <wp:extent cx="2607101" cy="71056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xc_logo_hz_blk_rgb_300.png"/>
                  <pic:cNvPicPr/>
                </pic:nvPicPr>
                <pic:blipFill>
                  <a:blip r:embed="rId1">
                    <a:extLst>
                      <a:ext uri="{28A0092B-C50C-407E-A947-70E740481C1C}">
                        <a14:useLocalDpi xmlns:a14="http://schemas.microsoft.com/office/drawing/2010/main" val="0"/>
                      </a:ext>
                    </a:extLst>
                  </a:blip>
                  <a:stretch>
                    <a:fillRect/>
                  </a:stretch>
                </pic:blipFill>
                <pic:spPr>
                  <a:xfrm>
                    <a:off x="0" y="0"/>
                    <a:ext cx="2607101" cy="710563"/>
                  </a:xfrm>
                  <a:prstGeom prst="rect">
                    <a:avLst/>
                  </a:prstGeom>
                </pic:spPr>
              </pic:pic>
            </a:graphicData>
          </a:graphic>
        </wp:inline>
      </w:drawing>
    </w:r>
    <w:r w:rsidR="00841451">
      <w:tab/>
    </w:r>
    <w:r w:rsidR="00566AE2">
      <w:tab/>
    </w:r>
    <w:r w:rsidR="00566AE2">
      <w:tab/>
    </w:r>
    <w:r w:rsidR="00061769">
      <w:tab/>
    </w:r>
    <w:r w:rsidR="00566AE2">
      <w:tab/>
    </w:r>
    <w:r w:rsidRPr="00BC557C">
      <w:rPr>
        <w:noProof/>
      </w:rPr>
      <w:drawing>
        <wp:inline distT="0" distB="0" distL="0" distR="0" wp14:anchorId="0D956401" wp14:editId="372A34A9">
          <wp:extent cx="1216152" cy="813816"/>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nsas Health logo.png"/>
                  <pic:cNvPicPr/>
                </pic:nvPicPr>
                <pic:blipFill>
                  <a:blip r:embed="rId2">
                    <a:extLst>
                      <a:ext uri="{28A0092B-C50C-407E-A947-70E740481C1C}">
                        <a14:useLocalDpi xmlns:a14="http://schemas.microsoft.com/office/drawing/2010/main" val="0"/>
                      </a:ext>
                    </a:extLst>
                  </a:blip>
                  <a:stretch>
                    <a:fillRect/>
                  </a:stretch>
                </pic:blipFill>
                <pic:spPr>
                  <a:xfrm>
                    <a:off x="0" y="0"/>
                    <a:ext cx="1216152" cy="8138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C3A6" w14:textId="3C796989" w:rsidR="00566AE2" w:rsidRPr="004C2574" w:rsidRDefault="00566AE2" w:rsidP="00D1300A">
    <w:pPr>
      <w:pStyle w:val="Header"/>
      <w:rPr>
        <w:rFonts w:cs="Arial"/>
      </w:rPr>
    </w:pPr>
    <w:r w:rsidRPr="004C2574">
      <w:rPr>
        <w:rFonts w:cs="Arial"/>
      </w:rPr>
      <w:fldChar w:fldCharType="begin"/>
    </w:r>
    <w:r w:rsidRPr="004C2574">
      <w:rPr>
        <w:rFonts w:cs="Arial"/>
      </w:rPr>
      <w:instrText xml:space="preserve"> STYLEREF  Title  \* MERGEFORMAT </w:instrText>
    </w:r>
    <w:r w:rsidRPr="004C2574">
      <w:rPr>
        <w:rFonts w:cs="Arial"/>
      </w:rPr>
      <w:fldChar w:fldCharType="separate"/>
    </w:r>
    <w:r w:rsidR="005A1F54">
      <w:rPr>
        <w:rFonts w:cs="Arial"/>
        <w:noProof/>
      </w:rPr>
      <w:t>KMAP Provider Portal</w:t>
    </w:r>
    <w:r w:rsidRPr="004C2574">
      <w:rPr>
        <w:rFonts w:cs="Arial"/>
      </w:rPr>
      <w:fldChar w:fldCharType="end"/>
    </w:r>
  </w:p>
  <w:p w14:paraId="675B9E41" w14:textId="5F1E44DE" w:rsidR="00566AE2" w:rsidRPr="00D1300A" w:rsidRDefault="00566AE2" w:rsidP="005347C2">
    <w:pPr>
      <w:pStyle w:val="Header"/>
      <w:rPr>
        <w:rFonts w:cs="Arial"/>
      </w:rPr>
    </w:pPr>
    <w:r>
      <w:rPr>
        <w:rFonts w:cs="Arial"/>
      </w:rPr>
      <w:fldChar w:fldCharType="begin"/>
    </w:r>
    <w:r>
      <w:rPr>
        <w:rFonts w:cs="Arial"/>
      </w:rPr>
      <w:instrText xml:space="preserve"> STYLEREF  "Heading 0"  \* MERGEFORMAT </w:instrText>
    </w:r>
    <w:r>
      <w:rPr>
        <w:rFonts w:cs="Arial"/>
      </w:rPr>
      <w:fldChar w:fldCharType="separate"/>
    </w:r>
    <w:r w:rsidR="005A1F54">
      <w:rPr>
        <w:rFonts w:cs="Arial"/>
        <w:noProof/>
      </w:rPr>
      <w:t>Table of Contents</w:t>
    </w:r>
    <w:r>
      <w:rPr>
        <w:rFonts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36CA" w14:textId="16078A76" w:rsidR="00566AE2" w:rsidRPr="004C2574" w:rsidRDefault="00566AE2" w:rsidP="00D1300A">
    <w:pPr>
      <w:pStyle w:val="Header"/>
      <w:rPr>
        <w:rFonts w:cs="Arial"/>
      </w:rPr>
    </w:pPr>
    <w:r w:rsidRPr="004C2574">
      <w:rPr>
        <w:rFonts w:cs="Arial"/>
      </w:rPr>
      <w:fldChar w:fldCharType="begin"/>
    </w:r>
    <w:r w:rsidRPr="004C2574">
      <w:rPr>
        <w:rFonts w:cs="Arial"/>
      </w:rPr>
      <w:instrText xml:space="preserve"> STYLEREF  Title  \* MERGEFORMAT </w:instrText>
    </w:r>
    <w:r w:rsidRPr="004C2574">
      <w:rPr>
        <w:rFonts w:cs="Arial"/>
      </w:rPr>
      <w:fldChar w:fldCharType="separate"/>
    </w:r>
    <w:r w:rsidR="005A1F54">
      <w:rPr>
        <w:rFonts w:cs="Arial"/>
        <w:noProof/>
      </w:rPr>
      <w:t>KMAP Provider Portal</w:t>
    </w:r>
    <w:r w:rsidRPr="004C2574">
      <w:rPr>
        <w:rFonts w:cs="Arial"/>
      </w:rPr>
      <w:fldChar w:fldCharType="end"/>
    </w:r>
  </w:p>
  <w:p w14:paraId="0305CCD0" w14:textId="42949490" w:rsidR="00566AE2" w:rsidRPr="00D1300A" w:rsidRDefault="00566AE2" w:rsidP="005347C2">
    <w:pPr>
      <w:pStyle w:val="Header"/>
      <w:rPr>
        <w:rFonts w:cs="Arial"/>
      </w:rPr>
    </w:pPr>
    <w:r>
      <w:rPr>
        <w:rFonts w:cs="Arial"/>
      </w:rPr>
      <w:fldChar w:fldCharType="begin"/>
    </w:r>
    <w:r>
      <w:rPr>
        <w:rFonts w:cs="Arial"/>
      </w:rPr>
      <w:instrText xml:space="preserve"> STYLEREF  "Heading 1" \n  \* MERGEFORMAT </w:instrText>
    </w:r>
    <w:r>
      <w:rPr>
        <w:rFonts w:cs="Arial"/>
      </w:rPr>
      <w:fldChar w:fldCharType="separate"/>
    </w:r>
    <w:r w:rsidR="005A1F54">
      <w:rPr>
        <w:rFonts w:cs="Arial"/>
        <w:noProof/>
      </w:rPr>
      <w:t>7</w:t>
    </w:r>
    <w:r>
      <w:rPr>
        <w:rFonts w:cs="Arial"/>
      </w:rPr>
      <w:fldChar w:fldCharType="end"/>
    </w:r>
    <w:r>
      <w:rPr>
        <w:rFonts w:cs="Arial"/>
      </w:rPr>
      <w:t xml:space="preserve">: </w:t>
    </w:r>
    <w:r>
      <w:rPr>
        <w:rFonts w:cs="Arial"/>
      </w:rPr>
      <w:fldChar w:fldCharType="begin"/>
    </w:r>
    <w:r>
      <w:rPr>
        <w:rFonts w:cs="Arial"/>
      </w:rPr>
      <w:instrText xml:space="preserve"> STYLEREF  "Heading 1"  \* MERGEFORMAT </w:instrText>
    </w:r>
    <w:r>
      <w:rPr>
        <w:rFonts w:cs="Arial"/>
      </w:rPr>
      <w:fldChar w:fldCharType="separate"/>
    </w:r>
    <w:r w:rsidR="005A1F54">
      <w:rPr>
        <w:rFonts w:cs="Arial"/>
        <w:noProof/>
      </w:rPr>
      <w:t>Paper Billing CMS 1500</w:t>
    </w:r>
    <w:r>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4D8"/>
    <w:multiLevelType w:val="multilevel"/>
    <w:tmpl w:val="9E06EC66"/>
    <w:styleLink w:val="AppendixHeadings"/>
    <w:lvl w:ilvl="0">
      <w:start w:val="1"/>
      <w:numFmt w:val="upperLetter"/>
      <w:lvlText w:val="Appendix %1"/>
      <w:lvlJc w:val="left"/>
      <w:pPr>
        <w:tabs>
          <w:tab w:val="num" w:pos="1008"/>
        </w:tabs>
        <w:ind w:left="1008" w:hanging="1008"/>
      </w:pPr>
      <w:rPr>
        <w:rFonts w:hint="default"/>
      </w:rPr>
    </w:lvl>
    <w:lvl w:ilvl="1">
      <w:start w:val="1"/>
      <w:numFmt w:val="decimal"/>
      <w:lvlText w:val="%1.%2"/>
      <w:lvlJc w:val="left"/>
      <w:pPr>
        <w:tabs>
          <w:tab w:val="num" w:pos="720"/>
        </w:tabs>
        <w:ind w:left="720" w:hanging="720"/>
      </w:pPr>
      <w:rPr>
        <w:rFonts w:ascii="Arial" w:hAnsi="Arial" w:hint="default"/>
        <w:b/>
        <w:sz w:val="26"/>
      </w:rPr>
    </w:lvl>
    <w:lvl w:ilvl="2">
      <w:start w:val="1"/>
      <w:numFmt w:val="decimal"/>
      <w:lvlText w:val="%1.%2.%3"/>
      <w:lvlJc w:val="left"/>
      <w:pPr>
        <w:tabs>
          <w:tab w:val="num" w:pos="1008"/>
        </w:tabs>
        <w:ind w:left="1008" w:hanging="1008"/>
      </w:pPr>
      <w:rPr>
        <w:rFonts w:ascii="Arial" w:hAnsi="Arial" w:hint="default"/>
        <w:b/>
        <w:sz w:val="26"/>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 w15:restartNumberingAfterBreak="0">
    <w:nsid w:val="00D647A8"/>
    <w:multiLevelType w:val="multilevel"/>
    <w:tmpl w:val="E86645D8"/>
    <w:lvl w:ilvl="0">
      <w:start w:val="1"/>
      <w:numFmt w:val="upperLetter"/>
      <w:pStyle w:val="TableBullet"/>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222113"/>
    <w:multiLevelType w:val="multilevel"/>
    <w:tmpl w:val="3B9ADB2A"/>
    <w:styleLink w:val="Style18"/>
    <w:lvl w:ilvl="0">
      <w:start w:val="1"/>
      <w:numFmt w:val="decimal"/>
      <w:lvlText w:val="%1)"/>
      <w:lvlJc w:val="left"/>
      <w:pPr>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7003F1"/>
    <w:multiLevelType w:val="multilevel"/>
    <w:tmpl w:val="E402BFFA"/>
    <w:styleLink w:val="Style8"/>
    <w:lvl w:ilvl="0">
      <w:start w:val="1"/>
      <w:numFmt w:val="none"/>
      <w:suff w:val="nothing"/>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526806"/>
    <w:multiLevelType w:val="multilevel"/>
    <w:tmpl w:val="3C1C59DC"/>
    <w:lvl w:ilvl="0">
      <w:start w:val="1"/>
      <w:numFmt w:val="upperLetter"/>
      <w:pStyle w:val="AppdxHdg"/>
      <w:lvlText w:val="Appendix %1"/>
      <w:lvlJc w:val="left"/>
      <w:pPr>
        <w:tabs>
          <w:tab w:val="num" w:pos="1008"/>
        </w:tabs>
        <w:ind w:left="1008" w:hanging="1008"/>
      </w:pPr>
      <w:rPr>
        <w:rFonts w:hint="default"/>
      </w:rPr>
    </w:lvl>
    <w:lvl w:ilvl="1">
      <w:start w:val="1"/>
      <w:numFmt w:val="decimal"/>
      <w:pStyle w:val="AppdxHdg2"/>
      <w:lvlText w:val="%1.%2"/>
      <w:lvlJc w:val="left"/>
      <w:pPr>
        <w:tabs>
          <w:tab w:val="num" w:pos="1008"/>
        </w:tabs>
        <w:ind w:left="1008" w:hanging="1008"/>
      </w:pPr>
      <w:rPr>
        <w:rFonts w:ascii="Arial" w:hAnsi="Arial" w:hint="default"/>
        <w:b/>
        <w:sz w:val="26"/>
      </w:rPr>
    </w:lvl>
    <w:lvl w:ilvl="2">
      <w:start w:val="1"/>
      <w:numFmt w:val="decimal"/>
      <w:pStyle w:val="AppdxHdg3"/>
      <w:lvlText w:val="%1.%2.%3"/>
      <w:lvlJc w:val="left"/>
      <w:pPr>
        <w:tabs>
          <w:tab w:val="num" w:pos="1008"/>
        </w:tabs>
        <w:ind w:left="1008" w:hanging="1008"/>
      </w:pPr>
      <w:rPr>
        <w:rFonts w:ascii="Arial" w:hAnsi="Arial" w:hint="default"/>
        <w:b/>
        <w:sz w:val="26"/>
      </w:rPr>
    </w:lvl>
    <w:lvl w:ilvl="3">
      <w:start w:val="1"/>
      <w:numFmt w:val="decimal"/>
      <w:lvlText w:val="%1.%2.%4.%3"/>
      <w:lvlJc w:val="left"/>
      <w:pPr>
        <w:tabs>
          <w:tab w:val="num" w:pos="1008"/>
        </w:tabs>
        <w:ind w:left="1008"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008"/>
        </w:tabs>
        <w:ind w:left="1008" w:hanging="1008"/>
      </w:pPr>
      <w:rPr>
        <w:rFonts w:hint="default"/>
      </w:rPr>
    </w:lvl>
    <w:lvl w:ilvl="6">
      <w:start w:val="1"/>
      <w:numFmt w:val="decimal"/>
      <w:lvlText w:val="%7."/>
      <w:lvlJc w:val="left"/>
      <w:pPr>
        <w:tabs>
          <w:tab w:val="num" w:pos="1008"/>
        </w:tabs>
        <w:ind w:left="1008" w:hanging="1008"/>
      </w:pPr>
      <w:rPr>
        <w:rFonts w:hint="default"/>
      </w:rPr>
    </w:lvl>
    <w:lvl w:ilvl="7">
      <w:start w:val="1"/>
      <w:numFmt w:val="lowerLetter"/>
      <w:lvlText w:val="%8."/>
      <w:lvlJc w:val="left"/>
      <w:pPr>
        <w:tabs>
          <w:tab w:val="num" w:pos="1008"/>
        </w:tabs>
        <w:ind w:left="1008" w:hanging="1008"/>
      </w:pPr>
      <w:rPr>
        <w:rFonts w:hint="default"/>
      </w:rPr>
    </w:lvl>
    <w:lvl w:ilvl="8">
      <w:start w:val="1"/>
      <w:numFmt w:val="lowerRoman"/>
      <w:lvlText w:val="%9."/>
      <w:lvlJc w:val="left"/>
      <w:pPr>
        <w:tabs>
          <w:tab w:val="num" w:pos="1008"/>
        </w:tabs>
        <w:ind w:left="1008" w:hanging="1008"/>
      </w:pPr>
      <w:rPr>
        <w:rFonts w:hint="default"/>
      </w:rPr>
    </w:lvl>
  </w:abstractNum>
  <w:abstractNum w:abstractNumId="5" w15:restartNumberingAfterBreak="0">
    <w:nsid w:val="04AE3D98"/>
    <w:multiLevelType w:val="multilevel"/>
    <w:tmpl w:val="BB3A5558"/>
    <w:styleLink w:val="Style1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tabs>
          <w:tab w:val="num" w:pos="1440"/>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AC378E"/>
    <w:multiLevelType w:val="multilevel"/>
    <w:tmpl w:val="39EECEF8"/>
    <w:styleLink w:val="NumberLists"/>
    <w:lvl w:ilvl="0">
      <w:start w:val="1"/>
      <w:numFmt w:val="none"/>
      <w:lvlText w:val="1."/>
      <w:lvlJc w:val="left"/>
      <w:pPr>
        <w:tabs>
          <w:tab w:val="num" w:pos="720"/>
        </w:tabs>
        <w:ind w:left="1080" w:hanging="1008"/>
      </w:pPr>
      <w:rPr>
        <w:rFonts w:hint="default"/>
      </w:rPr>
    </w:lvl>
    <w:lvl w:ilvl="1">
      <w:start w:val="1"/>
      <w:numFmt w:val="lowerLetter"/>
      <w:lvlText w:val="%2)"/>
      <w:lvlJc w:val="left"/>
      <w:pPr>
        <w:tabs>
          <w:tab w:val="num" w:pos="1080"/>
        </w:tabs>
        <w:ind w:left="1440" w:hanging="1008"/>
      </w:pPr>
      <w:rPr>
        <w:rFonts w:hint="default"/>
      </w:rPr>
    </w:lvl>
    <w:lvl w:ilvl="2">
      <w:start w:val="1"/>
      <w:numFmt w:val="lowerRoman"/>
      <w:lvlText w:val="%3)"/>
      <w:lvlJc w:val="left"/>
      <w:pPr>
        <w:tabs>
          <w:tab w:val="num" w:pos="1440"/>
        </w:tabs>
        <w:ind w:left="1800" w:hanging="1008"/>
      </w:pPr>
      <w:rPr>
        <w:rFonts w:hint="default"/>
      </w:rPr>
    </w:lvl>
    <w:lvl w:ilvl="3">
      <w:start w:val="1"/>
      <w:numFmt w:val="decimal"/>
      <w:lvlText w:val="(%4)"/>
      <w:lvlJc w:val="left"/>
      <w:pPr>
        <w:tabs>
          <w:tab w:val="num" w:pos="1800"/>
        </w:tabs>
        <w:ind w:left="2160" w:hanging="1008"/>
      </w:pPr>
      <w:rPr>
        <w:rFonts w:hint="default"/>
      </w:rPr>
    </w:lvl>
    <w:lvl w:ilvl="4">
      <w:start w:val="1"/>
      <w:numFmt w:val="lowerLetter"/>
      <w:lvlText w:val="(%5)"/>
      <w:lvlJc w:val="left"/>
      <w:pPr>
        <w:tabs>
          <w:tab w:val="num" w:pos="2160"/>
        </w:tabs>
        <w:ind w:left="2520" w:hanging="1008"/>
      </w:pPr>
      <w:rPr>
        <w:rFonts w:hint="default"/>
      </w:rPr>
    </w:lvl>
    <w:lvl w:ilvl="5">
      <w:start w:val="1"/>
      <w:numFmt w:val="lowerRoman"/>
      <w:lvlText w:val="(%6)"/>
      <w:lvlJc w:val="left"/>
      <w:pPr>
        <w:tabs>
          <w:tab w:val="num" w:pos="2520"/>
        </w:tabs>
        <w:ind w:left="2880" w:hanging="1008"/>
      </w:pPr>
      <w:rPr>
        <w:rFonts w:hint="default"/>
      </w:rPr>
    </w:lvl>
    <w:lvl w:ilvl="6">
      <w:start w:val="1"/>
      <w:numFmt w:val="decimal"/>
      <w:lvlText w:val="%7."/>
      <w:lvlJc w:val="left"/>
      <w:pPr>
        <w:tabs>
          <w:tab w:val="num" w:pos="2880"/>
        </w:tabs>
        <w:ind w:left="3240" w:hanging="1008"/>
      </w:pPr>
      <w:rPr>
        <w:rFonts w:hint="default"/>
      </w:rPr>
    </w:lvl>
    <w:lvl w:ilvl="7">
      <w:start w:val="1"/>
      <w:numFmt w:val="lowerLetter"/>
      <w:lvlText w:val="%8."/>
      <w:lvlJc w:val="left"/>
      <w:pPr>
        <w:tabs>
          <w:tab w:val="num" w:pos="3240"/>
        </w:tabs>
        <w:ind w:left="3600" w:hanging="1008"/>
      </w:pPr>
      <w:rPr>
        <w:rFonts w:hint="default"/>
      </w:rPr>
    </w:lvl>
    <w:lvl w:ilvl="8">
      <w:start w:val="1"/>
      <w:numFmt w:val="lowerRoman"/>
      <w:lvlText w:val="%9."/>
      <w:lvlJc w:val="left"/>
      <w:pPr>
        <w:tabs>
          <w:tab w:val="num" w:pos="3600"/>
        </w:tabs>
        <w:ind w:left="3960" w:hanging="1008"/>
      </w:pPr>
      <w:rPr>
        <w:rFonts w:hint="default"/>
      </w:rPr>
    </w:lvl>
  </w:abstractNum>
  <w:abstractNum w:abstractNumId="7" w15:restartNumberingAfterBreak="0">
    <w:nsid w:val="067C053E"/>
    <w:multiLevelType w:val="hybridMultilevel"/>
    <w:tmpl w:val="88547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462795"/>
    <w:multiLevelType w:val="multilevel"/>
    <w:tmpl w:val="51049028"/>
    <w:styleLink w:val="Style7"/>
    <w:lvl w:ilvl="0">
      <w:start w:val="1"/>
      <w:numFmt w:val="upperLetter"/>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1213A6"/>
    <w:multiLevelType w:val="multilevel"/>
    <w:tmpl w:val="C36458B8"/>
    <w:styleLink w:val="Style6"/>
    <w:lvl w:ilvl="0">
      <w:start w:val="1"/>
      <w:numFmt w:val="none"/>
      <w:suff w:val="nothing"/>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472F1D"/>
    <w:multiLevelType w:val="multilevel"/>
    <w:tmpl w:val="84762D9C"/>
    <w:styleLink w:val="Style12"/>
    <w:lvl w:ilvl="0">
      <w:start w:val="1"/>
      <w:numFmt w:val="decimal"/>
      <w:suff w:val="nothing"/>
      <w:lvlText w:val="Figure 1 - %1"/>
      <w:lvlJc w:val="center"/>
      <w:pPr>
        <w:ind w:left="3852" w:firstLine="28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5F2242C"/>
    <w:multiLevelType w:val="multilevel"/>
    <w:tmpl w:val="19D2F4E4"/>
    <w:styleLink w:val="Headings"/>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45323C"/>
    <w:multiLevelType w:val="multilevel"/>
    <w:tmpl w:val="F4EED96A"/>
    <w:name w:val="NumberList3"/>
    <w:lvl w:ilvl="0">
      <w:start w:val="1"/>
      <w:numFmt w:val="decimal"/>
      <w:lvlText w:val="%1)"/>
      <w:lvlJc w:val="left"/>
      <w:pPr>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pStyle w:val="NumberList3"/>
      <w:lvlText w:val="%3)"/>
      <w:lvlJc w:val="left"/>
      <w:pPr>
        <w:tabs>
          <w:tab w:val="num" w:pos="1440"/>
        </w:tabs>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A43A95"/>
    <w:multiLevelType w:val="multilevel"/>
    <w:tmpl w:val="709A550E"/>
    <w:lvl w:ilvl="0">
      <w:start w:val="1"/>
      <w:numFmt w:val="upperRoman"/>
      <w:pStyle w:val="TableBullet2"/>
      <w:lvlText w:val="%1."/>
      <w:lvlJc w:val="right"/>
      <w:pPr>
        <w:ind w:left="1440" w:hanging="360"/>
      </w:pPr>
      <w:rPr>
        <w:rFonts w:hint="default"/>
      </w:rPr>
    </w:lvl>
    <w:lvl w:ilvl="1">
      <w:start w:val="1"/>
      <w:numFmt w:val="upperRoman"/>
      <w:lvlText w:val="%2. "/>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1ADE6610"/>
    <w:multiLevelType w:val="multilevel"/>
    <w:tmpl w:val="6AC0DB84"/>
    <w:styleLink w:val="Style5"/>
    <w:lvl w:ilvl="0">
      <w:start w:val="1"/>
      <w:numFmt w:val="non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485073"/>
    <w:multiLevelType w:val="multilevel"/>
    <w:tmpl w:val="BAB65664"/>
    <w:lvl w:ilvl="0">
      <w:start w:val="1"/>
      <w:numFmt w:val="decimal"/>
      <w:pStyle w:val="TableCaption"/>
      <w:lvlText w:val="Table %1:"/>
      <w:lvlJc w:val="center"/>
      <w:pPr>
        <w:tabs>
          <w:tab w:val="num" w:pos="360"/>
        </w:tabs>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 w15:restartNumberingAfterBreak="0">
    <w:nsid w:val="1FE24C62"/>
    <w:multiLevelType w:val="multilevel"/>
    <w:tmpl w:val="ED8A7BD8"/>
    <w:lvl w:ilvl="0">
      <w:start w:val="1"/>
      <w:numFmt w:val="lowerRoman"/>
      <w:pStyle w:val="ListBullet4"/>
      <w:lvlText w:val="%1."/>
      <w:lvlJc w:val="right"/>
      <w:pPr>
        <w:tabs>
          <w:tab w:val="num" w:pos="2160"/>
        </w:tabs>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7" w15:restartNumberingAfterBreak="0">
    <w:nsid w:val="23244560"/>
    <w:multiLevelType w:val="multilevel"/>
    <w:tmpl w:val="C542F8D6"/>
    <w:styleLink w:val="Style3"/>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6B4751"/>
    <w:multiLevelType w:val="multilevel"/>
    <w:tmpl w:val="1F58D298"/>
    <w:lvl w:ilvl="0">
      <w:start w:val="1"/>
      <w:numFmt w:val="lowerLetter"/>
      <w:pStyle w:val="ListBullet3"/>
      <w:lvlText w:val="%1."/>
      <w:lvlJc w:val="left"/>
      <w:pPr>
        <w:tabs>
          <w:tab w:val="num" w:pos="1800"/>
        </w:tabs>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9" w15:restartNumberingAfterBreak="0">
    <w:nsid w:val="25D9259B"/>
    <w:multiLevelType w:val="multilevel"/>
    <w:tmpl w:val="3C2CEB14"/>
    <w:styleLink w:val="Style17"/>
    <w:lvl w:ilvl="0">
      <w:start w:val="1"/>
      <w:numFmt w:val="decimal"/>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D60320"/>
    <w:multiLevelType w:val="multilevel"/>
    <w:tmpl w:val="EAC651E8"/>
    <w:styleLink w:val="Style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9A259AC"/>
    <w:multiLevelType w:val="multilevel"/>
    <w:tmpl w:val="1C9C0288"/>
    <w:styleLink w:val="Bullets"/>
    <w:lvl w:ilvl="0">
      <w:start w:val="1"/>
      <w:numFmt w:val="bullet"/>
      <w:lvlText w:val=""/>
      <w:lvlJc w:val="left"/>
      <w:pPr>
        <w:ind w:left="360" w:firstLine="0"/>
      </w:pPr>
      <w:rPr>
        <w:rFonts w:ascii="Symbol" w:hAnsi="Symbol" w:hint="default"/>
        <w:color w:val="auto"/>
      </w:rPr>
    </w:lvl>
    <w:lvl w:ilvl="1">
      <w:start w:val="1"/>
      <w:numFmt w:val="bullet"/>
      <w:lvlText w:val=""/>
      <w:lvlJc w:val="left"/>
      <w:pPr>
        <w:ind w:left="360" w:firstLine="360"/>
      </w:pPr>
      <w:rPr>
        <w:rFonts w:ascii="Symbol" w:hAnsi="Symbol" w:hint="default"/>
        <w:color w:val="auto"/>
      </w:rPr>
    </w:lvl>
    <w:lvl w:ilvl="2">
      <w:start w:val="1"/>
      <w:numFmt w:val="bullet"/>
      <w:lvlText w:val=""/>
      <w:lvlJc w:val="left"/>
      <w:pPr>
        <w:ind w:left="360" w:firstLine="720"/>
      </w:pPr>
      <w:rPr>
        <w:rFonts w:ascii="Symbol" w:hAnsi="Symbol" w:hint="default"/>
        <w:color w:val="auto"/>
      </w:rPr>
    </w:lvl>
    <w:lvl w:ilvl="3">
      <w:start w:val="1"/>
      <w:numFmt w:val="bullet"/>
      <w:lvlText w:val=""/>
      <w:lvlJc w:val="left"/>
      <w:pPr>
        <w:ind w:left="360" w:firstLine="1080"/>
      </w:pPr>
      <w:rPr>
        <w:rFonts w:ascii="Symbol" w:hAnsi="Symbol" w:hint="default"/>
        <w:color w:val="auto"/>
      </w:rPr>
    </w:lvl>
    <w:lvl w:ilvl="4">
      <w:start w:val="1"/>
      <w:numFmt w:val="bullet"/>
      <w:lvlText w:val=""/>
      <w:lvlJc w:val="left"/>
      <w:pPr>
        <w:tabs>
          <w:tab w:val="num" w:pos="1800"/>
        </w:tabs>
        <w:ind w:left="360" w:firstLine="1440"/>
      </w:pPr>
      <w:rPr>
        <w:rFonts w:ascii="Symbol" w:hAnsi="Symbol" w:hint="default"/>
        <w:color w:val="auto"/>
      </w:rPr>
    </w:lvl>
    <w:lvl w:ilvl="5">
      <w:start w:val="1"/>
      <w:numFmt w:val="bullet"/>
      <w:lvlText w:val=""/>
      <w:lvlJc w:val="left"/>
      <w:pPr>
        <w:ind w:left="360" w:firstLine="1800"/>
      </w:pPr>
      <w:rPr>
        <w:rFonts w:ascii="Symbol" w:hAnsi="Symbol" w:hint="default"/>
      </w:rPr>
    </w:lvl>
    <w:lvl w:ilvl="6">
      <w:start w:val="1"/>
      <w:numFmt w:val="decimal"/>
      <w:lvlText w:val="%7."/>
      <w:lvlJc w:val="left"/>
      <w:pPr>
        <w:ind w:left="360" w:firstLine="0"/>
      </w:pPr>
      <w:rPr>
        <w:rFonts w:hint="default"/>
      </w:rPr>
    </w:lvl>
    <w:lvl w:ilvl="7">
      <w:start w:val="1"/>
      <w:numFmt w:val="lowerLetter"/>
      <w:lvlText w:val="%8."/>
      <w:lvlJc w:val="left"/>
      <w:pPr>
        <w:ind w:left="360" w:firstLine="0"/>
      </w:pPr>
      <w:rPr>
        <w:rFonts w:hint="default"/>
      </w:rPr>
    </w:lvl>
    <w:lvl w:ilvl="8">
      <w:start w:val="1"/>
      <w:numFmt w:val="lowerRoman"/>
      <w:lvlText w:val="%9."/>
      <w:lvlJc w:val="left"/>
      <w:pPr>
        <w:ind w:left="360" w:firstLine="0"/>
      </w:pPr>
      <w:rPr>
        <w:rFonts w:hint="default"/>
      </w:rPr>
    </w:lvl>
  </w:abstractNum>
  <w:abstractNum w:abstractNumId="22" w15:restartNumberingAfterBreak="0">
    <w:nsid w:val="2BEE13EC"/>
    <w:multiLevelType w:val="hybridMultilevel"/>
    <w:tmpl w:val="E744E07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2E064B0B"/>
    <w:multiLevelType w:val="multilevel"/>
    <w:tmpl w:val="6D9EB42A"/>
    <w:styleLink w:val="Style27"/>
    <w:lvl w:ilvl="0">
      <w:start w:val="1"/>
      <w:numFmt w:val="decimal"/>
      <w:lvlText w:val="%1)"/>
      <w:lvlJc w:val="left"/>
      <w:pPr>
        <w:ind w:left="360" w:hanging="360"/>
      </w:pPr>
      <w:rPr>
        <w:rFonts w:hint="default"/>
      </w:rPr>
    </w:lvl>
    <w:lvl w:ilvl="1">
      <w:start w:val="1"/>
      <w:numFmt w:val="bullet"/>
      <w:lvlText w:val=""/>
      <w:lvlJc w:val="left"/>
      <w:pPr>
        <w:tabs>
          <w:tab w:val="num" w:pos="1080"/>
        </w:tabs>
        <w:ind w:left="108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9D4F70"/>
    <w:multiLevelType w:val="multilevel"/>
    <w:tmpl w:val="70D4EAB0"/>
    <w:styleLink w:val="AppenixHeadings"/>
    <w:lvl w:ilvl="0">
      <w:start w:val="1"/>
      <w:numFmt w:val="decimal"/>
      <w:lvlText w:val="Appendix %1"/>
      <w:lvlJc w:val="left"/>
      <w:pPr>
        <w:tabs>
          <w:tab w:val="num" w:pos="1800"/>
        </w:tabs>
        <w:ind w:left="1800" w:hanging="1800"/>
      </w:pPr>
      <w:rPr>
        <w:rFonts w:ascii="Arial" w:hAnsi="Arial" w:hint="default"/>
        <w:b/>
        <w:sz w:val="28"/>
      </w:rPr>
    </w:lvl>
    <w:lvl w:ilvl="1">
      <w:start w:val="1"/>
      <w:numFmt w:val="decimal"/>
      <w:lvlText w:val="Appendix %1.%2"/>
      <w:lvlJc w:val="left"/>
      <w:pPr>
        <w:tabs>
          <w:tab w:val="num" w:pos="2160"/>
        </w:tabs>
        <w:ind w:left="2160" w:hanging="2160"/>
      </w:pPr>
      <w:rPr>
        <w:rFonts w:ascii="Arial" w:hAnsi="Arial" w:hint="default"/>
        <w:b/>
      </w:rPr>
    </w:lvl>
    <w:lvl w:ilvl="2">
      <w:start w:val="1"/>
      <w:numFmt w:val="decimal"/>
      <w:lvlText w:val="Appendix %1.%2.%3"/>
      <w:lvlJc w:val="left"/>
      <w:pPr>
        <w:tabs>
          <w:tab w:val="num" w:pos="2448"/>
        </w:tabs>
        <w:ind w:left="2448" w:hanging="2448"/>
      </w:pPr>
      <w:rPr>
        <w:rFonts w:ascii="Arial" w:hAnsi="Arial" w:hint="default"/>
        <w:b/>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5" w15:restartNumberingAfterBreak="0">
    <w:nsid w:val="359964BF"/>
    <w:multiLevelType w:val="multilevel"/>
    <w:tmpl w:val="B934A088"/>
    <w:styleLink w:val="Style9"/>
    <w:lvl w:ilvl="0">
      <w:start w:val="1"/>
      <w:numFmt w:val="upperLetter"/>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5EE20C8"/>
    <w:multiLevelType w:val="multilevel"/>
    <w:tmpl w:val="79008E38"/>
    <w:styleLink w:val="Style2"/>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72D7343"/>
    <w:multiLevelType w:val="multilevel"/>
    <w:tmpl w:val="C0ECA8C4"/>
    <w:styleLink w:val="Style2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89D2F4B"/>
    <w:multiLevelType w:val="multilevel"/>
    <w:tmpl w:val="08700CA6"/>
    <w:styleLink w:val="Style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A911318"/>
    <w:multiLevelType w:val="multilevel"/>
    <w:tmpl w:val="F5F09488"/>
    <w:styleLink w:val="Style15"/>
    <w:lvl w:ilvl="0">
      <w:start w:val="1"/>
      <w:numFmt w:val="decimal"/>
      <w:suff w:val="nothing"/>
      <w:lvlText w:val="Figure %1 -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BC41ADE"/>
    <w:multiLevelType w:val="hybridMultilevel"/>
    <w:tmpl w:val="F412D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1A70E1"/>
    <w:multiLevelType w:val="hybridMultilevel"/>
    <w:tmpl w:val="91E8E5C4"/>
    <w:lvl w:ilvl="0" w:tplc="28C682F8">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B809A2"/>
    <w:multiLevelType w:val="multilevel"/>
    <w:tmpl w:val="0409001D"/>
    <w:styleLink w:val="Heading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0AF49D5"/>
    <w:multiLevelType w:val="multilevel"/>
    <w:tmpl w:val="9760A704"/>
    <w:styleLink w:val="Style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pStyle w:val="ListBullet30"/>
      <w:lvlText w:val=""/>
      <w:lvlJc w:val="left"/>
      <w:pPr>
        <w:tabs>
          <w:tab w:val="num" w:pos="1440"/>
        </w:tabs>
        <w:ind w:left="144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16039DB"/>
    <w:multiLevelType w:val="hybridMultilevel"/>
    <w:tmpl w:val="FA1C9A88"/>
    <w:lvl w:ilvl="0" w:tplc="EEC6BF58">
      <w:start w:val="1"/>
      <w:numFmt w:val="decimal"/>
      <w:pStyle w:val="Table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1D53EC4"/>
    <w:multiLevelType w:val="hybridMultilevel"/>
    <w:tmpl w:val="7722E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820828"/>
    <w:multiLevelType w:val="multilevel"/>
    <w:tmpl w:val="5A04BDF4"/>
    <w:styleLink w:val="Style34"/>
    <w:lvl w:ilvl="0">
      <w:start w:val="1"/>
      <w:numFmt w:val="decimal"/>
      <w:pStyle w:val="NumberList"/>
      <w:lvlText w:val="%1."/>
      <w:lvlJc w:val="left"/>
      <w:pPr>
        <w:ind w:left="72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5D37D45"/>
    <w:multiLevelType w:val="multilevel"/>
    <w:tmpl w:val="35207A7C"/>
    <w:styleLink w:val="Style2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AE44831"/>
    <w:multiLevelType w:val="multilevel"/>
    <w:tmpl w:val="09C6519C"/>
    <w:styleLink w:val="Appendices"/>
    <w:lvl w:ilvl="0">
      <w:start w:val="1"/>
      <w:numFmt w:val="upperLetter"/>
      <w:lvlText w:val="Appendix %1"/>
      <w:lvlJc w:val="left"/>
      <w:pPr>
        <w:tabs>
          <w:tab w:val="num" w:pos="1080"/>
        </w:tabs>
        <w:ind w:left="1080" w:hanging="1080"/>
      </w:pPr>
      <w:rPr>
        <w:rFonts w:ascii="Verdana" w:hAnsi="Verdana" w:hint="default"/>
        <w:b/>
        <w:i w:val="0"/>
        <w:caps w:val="0"/>
        <w:smallCaps w:val="0"/>
        <w:strike w:val="0"/>
        <w:dstrike w:val="0"/>
        <w:vanish w:val="0"/>
        <w:color w:val="004874"/>
        <w:spacing w:val="0"/>
        <w:w w:val="100"/>
        <w:kern w:val="0"/>
        <w:position w:val="0"/>
        <w:sz w:val="28"/>
        <w:u w:val="none"/>
        <w:effect w:val="none"/>
        <w:vertAlign w:val="baseline"/>
        <w:em w:val="none"/>
      </w:rPr>
    </w:lvl>
    <w:lvl w:ilvl="1">
      <w:start w:val="1"/>
      <w:numFmt w:val="upperLetter"/>
      <w:lvlText w:val=" Appendix %2"/>
      <w:lvlJc w:val="left"/>
      <w:pPr>
        <w:tabs>
          <w:tab w:val="num" w:pos="1080"/>
        </w:tabs>
        <w:ind w:left="1080" w:hanging="108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80"/>
        </w:tabs>
        <w:ind w:left="1080" w:hanging="1080"/>
      </w:pPr>
      <w:rPr>
        <w:rFonts w:ascii="Arial" w:hAnsi="Arial" w:cs="Arial" w:hint="default"/>
        <w:b/>
        <w:i w:val="0"/>
        <w:color w:val="auto"/>
        <w:sz w:val="26"/>
      </w:rPr>
    </w:lvl>
    <w:lvl w:ilvl="3">
      <w:start w:val="1"/>
      <w:numFmt w:val="decimal"/>
      <w:lvlText w:val="%1.%2.%3.%4"/>
      <w:lvlJc w:val="left"/>
      <w:pPr>
        <w:tabs>
          <w:tab w:val="num" w:pos="1080"/>
        </w:tabs>
        <w:ind w:left="1080" w:hanging="108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4C663BCF"/>
    <w:multiLevelType w:val="multilevel"/>
    <w:tmpl w:val="F2E4ABC4"/>
    <w:styleLink w:val="Style14"/>
    <w:lvl w:ilvl="0">
      <w:start w:val="1"/>
      <w:numFmt w:val="decimal"/>
      <w:suff w:val="nothing"/>
      <w:lvlText w:val="Figure %1 -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F4F580F"/>
    <w:multiLevelType w:val="multilevel"/>
    <w:tmpl w:val="FEA6B846"/>
    <w:lvl w:ilvl="0">
      <w:start w:val="1"/>
      <w:numFmt w:val="lowerLetter"/>
      <w:pStyle w:val="ListBullet5"/>
      <w:lvlText w:val="%1)"/>
      <w:lvlJc w:val="left"/>
      <w:pPr>
        <w:tabs>
          <w:tab w:val="num" w:pos="2520"/>
        </w:tabs>
        <w:ind w:left="2520" w:hanging="360"/>
      </w:pPr>
      <w:rPr>
        <w:rFonts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41" w15:restartNumberingAfterBreak="0">
    <w:nsid w:val="4FC57F57"/>
    <w:multiLevelType w:val="hybridMultilevel"/>
    <w:tmpl w:val="19FA091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2" w15:restartNumberingAfterBreak="0">
    <w:nsid w:val="5174227A"/>
    <w:multiLevelType w:val="multilevel"/>
    <w:tmpl w:val="C9845850"/>
    <w:styleLink w:val="Sty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2F84820"/>
    <w:multiLevelType w:val="multilevel"/>
    <w:tmpl w:val="DF52E430"/>
    <w:lvl w:ilvl="0">
      <w:start w:val="1"/>
      <w:numFmt w:val="upperRoman"/>
      <w:pStyle w:val="ListBullet2"/>
      <w:lvlText w:val="%1."/>
      <w:lvlJc w:val="right"/>
      <w:pPr>
        <w:tabs>
          <w:tab w:val="num" w:pos="1440"/>
        </w:tabs>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4" w15:restartNumberingAfterBreak="0">
    <w:nsid w:val="55EC0759"/>
    <w:multiLevelType w:val="multilevel"/>
    <w:tmpl w:val="838E4B36"/>
    <w:lvl w:ilvl="0">
      <w:start w:val="1"/>
      <w:numFmt w:val="lowerRoman"/>
      <w:pStyle w:val="ListBullet6"/>
      <w:lvlText w:val="%1)"/>
      <w:lvlJc w:val="left"/>
      <w:pPr>
        <w:tabs>
          <w:tab w:val="num" w:pos="2880"/>
        </w:tabs>
        <w:ind w:left="2880" w:hanging="360"/>
      </w:pPr>
      <w:rPr>
        <w:rFonts w:hint="default"/>
      </w:rPr>
    </w:lvl>
    <w:lvl w:ilvl="1">
      <w:start w:val="1"/>
      <w:numFmt w:val="lowerLetter"/>
      <w:lvlText w:val="%2."/>
      <w:lvlJc w:val="left"/>
      <w:pPr>
        <w:ind w:left="3600" w:hanging="360"/>
      </w:pPr>
      <w:rPr>
        <w:rFonts w:hint="default"/>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45" w15:restartNumberingAfterBreak="0">
    <w:nsid w:val="58091E6B"/>
    <w:multiLevelType w:val="multilevel"/>
    <w:tmpl w:val="DC5AFD90"/>
    <w:lvl w:ilvl="0">
      <w:start w:val="1"/>
      <w:numFmt w:val="decimal"/>
      <w:pStyle w:val="Heading1"/>
      <w:lvlText w:val="%1"/>
      <w:lvlJc w:val="left"/>
      <w:pPr>
        <w:tabs>
          <w:tab w:val="num" w:pos="360"/>
        </w:tabs>
        <w:ind w:left="360" w:hanging="360"/>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0"/>
      <w:lvlText w:val="%1.%2"/>
      <w:lvlJc w:val="left"/>
      <w:pPr>
        <w:tabs>
          <w:tab w:val="num" w:pos="360"/>
        </w:tabs>
        <w:ind w:left="360" w:hanging="36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1152"/>
        </w:tabs>
        <w:ind w:left="1152" w:hanging="1152"/>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ascii="Arial" w:hAnsi="Arial" w:cs="Times New Roman" w:hint="default"/>
        <w:b w:val="0"/>
        <w:bCs w:val="0"/>
        <w:i w:val="0"/>
        <w:iCs w:val="0"/>
        <w:caps w:val="0"/>
        <w:smallCaps w:val="0"/>
        <w:strike w:val="0"/>
        <w:dstrike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lvlText w:val="%1.%2.%3.%4.%5.%6.%7.%8"/>
      <w:lvlJc w:val="left"/>
      <w:pPr>
        <w:ind w:left="1440" w:hanging="144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lvlText w:val="%1.%2.%3.%4.%5.%6.%7.%8.%9"/>
      <w:lvlJc w:val="left"/>
      <w:pPr>
        <w:ind w:left="1584" w:hanging="1584"/>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582725EE"/>
    <w:multiLevelType w:val="multilevel"/>
    <w:tmpl w:val="7A56C65A"/>
    <w:styleLink w:val="FigCaptions"/>
    <w:lvl w:ilvl="0">
      <w:start w:val="1"/>
      <w:numFmt w:val="none"/>
      <w:suff w:val="nothing"/>
      <w:lvlText w:val="Figure 1 - "/>
      <w:lvlJc w:val="center"/>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84105AA"/>
    <w:multiLevelType w:val="multilevel"/>
    <w:tmpl w:val="30324A0A"/>
    <w:styleLink w:val="Style35"/>
    <w:lvl w:ilvl="0">
      <w:start w:val="1"/>
      <w:numFmt w:val="lowerLetter"/>
      <w:lvlText w:val="%1."/>
      <w:lvlJc w:val="left"/>
      <w:pPr>
        <w:ind w:left="1800" w:hanging="360"/>
      </w:pPr>
      <w:rPr>
        <w:rFonts w:hint="default"/>
      </w:rPr>
    </w:lvl>
    <w:lvl w:ilvl="1">
      <w:start w:val="1"/>
      <w:numFmt w:val="lowerLetter"/>
      <w:lvlText w:val="%2."/>
      <w:lvlJc w:val="left"/>
      <w:pPr>
        <w:tabs>
          <w:tab w:val="num" w:pos="1080"/>
        </w:tabs>
        <w:ind w:left="1080" w:hanging="1008"/>
      </w:pPr>
      <w:rPr>
        <w:rFonts w:ascii="Arial" w:hAnsi="Arial" w:hint="default"/>
        <w:sz w:val="22"/>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8" w15:restartNumberingAfterBreak="0">
    <w:nsid w:val="589E0129"/>
    <w:multiLevelType w:val="multilevel"/>
    <w:tmpl w:val="CE0C5D7A"/>
    <w:styleLink w:val="Style36"/>
    <w:lvl w:ilvl="0">
      <w:start w:val="1"/>
      <w:numFmt w:val="decimal"/>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9376D65"/>
    <w:multiLevelType w:val="multilevel"/>
    <w:tmpl w:val="19A4291C"/>
    <w:styleLink w:val="Style3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C9160BF"/>
    <w:multiLevelType w:val="hybridMultilevel"/>
    <w:tmpl w:val="6352B98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1" w15:restartNumberingAfterBreak="0">
    <w:nsid w:val="5CAE3F25"/>
    <w:multiLevelType w:val="multilevel"/>
    <w:tmpl w:val="58E24E82"/>
    <w:styleLink w:val="Style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D887DB3"/>
    <w:multiLevelType w:val="multilevel"/>
    <w:tmpl w:val="33C20ECC"/>
    <w:name w:val="ListNumber3"/>
    <w:lvl w:ilvl="0">
      <w:start w:val="1"/>
      <w:numFmt w:val="decimal"/>
      <w:lvlText w:val="%1)"/>
      <w:lvlJc w:val="left"/>
      <w:pPr>
        <w:ind w:left="360" w:hanging="360"/>
      </w:pPr>
      <w:rPr>
        <w:rFonts w:hint="default"/>
      </w:rPr>
    </w:lvl>
    <w:lvl w:ilvl="1">
      <w:start w:val="1"/>
      <w:numFmt w:val="lowerLetter"/>
      <w:pStyle w:val="NumberList2"/>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pStyle w:val="NumberList4"/>
      <w:lvlText w:val="(%4)"/>
      <w:lvlJc w:val="left"/>
      <w:pPr>
        <w:tabs>
          <w:tab w:val="num" w:pos="1800"/>
        </w:tabs>
        <w:ind w:left="180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0DA680F"/>
    <w:multiLevelType w:val="multilevel"/>
    <w:tmpl w:val="474A30B8"/>
    <w:styleLink w:val="Style10"/>
    <w:lvl w:ilvl="0">
      <w:start w:val="1"/>
      <w:numFmt w:val="none"/>
      <w:suff w:val="nothing"/>
      <w:lvlText w:val="Appendix A: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2AD45EC"/>
    <w:multiLevelType w:val="multilevel"/>
    <w:tmpl w:val="9CA62060"/>
    <w:styleLink w:val="Style3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bullet"/>
      <w:lvlText w:val=""/>
      <w:lvlJc w:val="left"/>
      <w:pPr>
        <w:tabs>
          <w:tab w:val="num" w:pos="2520"/>
        </w:tabs>
        <w:ind w:left="252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3271AFF"/>
    <w:multiLevelType w:val="hybridMultilevel"/>
    <w:tmpl w:val="ABC64744"/>
    <w:lvl w:ilvl="0" w:tplc="3474998A">
      <w:start w:val="1"/>
      <w:numFmt w:val="lowerLetter"/>
      <w:pStyle w:val="Table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881947"/>
    <w:multiLevelType w:val="multilevel"/>
    <w:tmpl w:val="428A26E4"/>
    <w:styleLink w:val="Style2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tabs>
          <w:tab w:val="num" w:pos="1800"/>
        </w:tabs>
        <w:ind w:left="180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622001E"/>
    <w:multiLevelType w:val="multilevel"/>
    <w:tmpl w:val="B2561338"/>
    <w:styleLink w:val="Style1"/>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9BB7EFC"/>
    <w:multiLevelType w:val="multilevel"/>
    <w:tmpl w:val="CE54F3A0"/>
    <w:styleLink w:val="Style13"/>
    <w:lvl w:ilvl="0">
      <w:start w:val="1"/>
      <w:numFmt w:val="decimal"/>
      <w:suff w:val="nothing"/>
      <w:lvlText w:val="Figure %1 -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9F53BD3"/>
    <w:multiLevelType w:val="multilevel"/>
    <w:tmpl w:val="8A1AABF8"/>
    <w:styleLink w:val="Style2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B124F54"/>
    <w:multiLevelType w:val="hybridMultilevel"/>
    <w:tmpl w:val="1C1498A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1" w15:restartNumberingAfterBreak="0">
    <w:nsid w:val="6C6E09EE"/>
    <w:multiLevelType w:val="multilevel"/>
    <w:tmpl w:val="00F4E9B8"/>
    <w:styleLink w:val="Style16"/>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CF825BA"/>
    <w:multiLevelType w:val="multilevel"/>
    <w:tmpl w:val="C4A818FE"/>
    <w:styleLink w:val="Style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50B7461"/>
    <w:multiLevelType w:val="hybridMultilevel"/>
    <w:tmpl w:val="6F64D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285294"/>
    <w:multiLevelType w:val="multilevel"/>
    <w:tmpl w:val="9D1A58C2"/>
    <w:lvl w:ilvl="0">
      <w:start w:val="1"/>
      <w:numFmt w:val="upperLetter"/>
      <w:pStyle w:val="ListBullet1"/>
      <w:lvlText w:val="%1."/>
      <w:lvlJc w:val="left"/>
      <w:pPr>
        <w:tabs>
          <w:tab w:val="num" w:pos="720"/>
        </w:tabs>
        <w:ind w:left="720" w:hanging="360"/>
      </w:pPr>
      <w:rPr>
        <w:rFonts w:hint="default"/>
        <w:color w:val="auto"/>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440" w:hanging="360"/>
      </w:pPr>
      <w:rPr>
        <w:rFonts w:ascii="Symbol" w:hAnsi="Symbol" w:hint="default"/>
        <w:color w:val="auto"/>
      </w:rPr>
    </w:lvl>
    <w:lvl w:ilvl="3">
      <w:start w:val="1"/>
      <w:numFmt w:val="bullet"/>
      <w:lvlText w:val=""/>
      <w:lvlJc w:val="left"/>
      <w:pPr>
        <w:ind w:left="1800" w:hanging="360"/>
      </w:pPr>
      <w:rPr>
        <w:rFonts w:ascii="Symbol" w:hAnsi="Symbol" w:hint="default"/>
        <w:color w:val="auto"/>
      </w:rPr>
    </w:lvl>
    <w:lvl w:ilvl="4">
      <w:start w:val="1"/>
      <w:numFmt w:val="bullet"/>
      <w:lvlText w:val=""/>
      <w:lvlJc w:val="left"/>
      <w:pPr>
        <w:ind w:left="2160" w:hanging="360"/>
      </w:pPr>
      <w:rPr>
        <w:rFonts w:ascii="Symbol" w:hAnsi="Symbol" w:hint="default"/>
        <w:color w:val="auto"/>
      </w:rPr>
    </w:lvl>
    <w:lvl w:ilvl="5">
      <w:start w:val="1"/>
      <w:numFmt w:val="bullet"/>
      <w:pStyle w:val="ListBullet50"/>
      <w:lvlText w:val=""/>
      <w:lvlJc w:val="left"/>
      <w:pPr>
        <w:ind w:left="252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68A6916"/>
    <w:multiLevelType w:val="multilevel"/>
    <w:tmpl w:val="5BCE73F2"/>
    <w:styleLink w:val="Style11"/>
    <w:lvl w:ilvl="0">
      <w:start w:val="1"/>
      <w:numFmt w:val="upperLetter"/>
      <w:suff w:val="nothing"/>
      <w:lvlText w:val="Appendix %1: "/>
      <w:lvlJc w:val="left"/>
      <w:pPr>
        <w:ind w:left="0" w:firstLine="0"/>
      </w:pPr>
      <w:rPr>
        <w:rFonts w:hint="default"/>
      </w:rPr>
    </w:lvl>
    <w:lvl w:ilvl="1">
      <w:start w:val="1"/>
      <w:numFmt w:val="lowerLetter"/>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66" w15:restartNumberingAfterBreak="0">
    <w:nsid w:val="782A23A2"/>
    <w:multiLevelType w:val="multilevel"/>
    <w:tmpl w:val="751E8664"/>
    <w:lvl w:ilvl="0">
      <w:start w:val="1"/>
      <w:numFmt w:val="decimal"/>
      <w:pStyle w:val="AppdxHdg4"/>
      <w:lvlText w:val="A.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8FD4553"/>
    <w:multiLevelType w:val="multilevel"/>
    <w:tmpl w:val="1A94EECE"/>
    <w:styleLink w:val="Style26"/>
    <w:lvl w:ilvl="0">
      <w:start w:val="1"/>
      <w:numFmt w:val="bullet"/>
      <w:lvlText w:val=""/>
      <w:lvlJc w:val="left"/>
      <w:pPr>
        <w:tabs>
          <w:tab w:val="num" w:pos="720"/>
        </w:tabs>
        <w:ind w:left="72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90E6CED"/>
    <w:multiLevelType w:val="multilevel"/>
    <w:tmpl w:val="53BA98FE"/>
    <w:styleLink w:val="Style37"/>
    <w:lvl w:ilvl="0">
      <w:start w:val="1"/>
      <w:numFmt w:val="decimal"/>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B0F333A"/>
    <w:multiLevelType w:val="multilevel"/>
    <w:tmpl w:val="0588AAB4"/>
    <w:lvl w:ilvl="0">
      <w:start w:val="1"/>
      <w:numFmt w:val="decimal"/>
      <w:pStyle w:val="FigureCaption"/>
      <w:lvlText w:val="Figure %1:"/>
      <w:lvlJc w:val="center"/>
      <w:pPr>
        <w:ind w:left="36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B210369"/>
    <w:multiLevelType w:val="multilevel"/>
    <w:tmpl w:val="FE966C36"/>
    <w:styleLink w:val="Style4"/>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4"/>
  </w:num>
  <w:num w:numId="2">
    <w:abstractNumId w:val="55"/>
  </w:num>
  <w:num w:numId="3">
    <w:abstractNumId w:val="32"/>
  </w:num>
  <w:num w:numId="4">
    <w:abstractNumId w:val="11"/>
  </w:num>
  <w:num w:numId="5">
    <w:abstractNumId w:val="69"/>
  </w:num>
  <w:num w:numId="6">
    <w:abstractNumId w:val="38"/>
  </w:num>
  <w:num w:numId="7">
    <w:abstractNumId w:val="57"/>
  </w:num>
  <w:num w:numId="8">
    <w:abstractNumId w:val="26"/>
  </w:num>
  <w:num w:numId="9">
    <w:abstractNumId w:val="17"/>
  </w:num>
  <w:num w:numId="10">
    <w:abstractNumId w:val="70"/>
  </w:num>
  <w:num w:numId="11">
    <w:abstractNumId w:val="14"/>
  </w:num>
  <w:num w:numId="12">
    <w:abstractNumId w:val="9"/>
  </w:num>
  <w:num w:numId="13">
    <w:abstractNumId w:val="8"/>
  </w:num>
  <w:num w:numId="14">
    <w:abstractNumId w:val="3"/>
  </w:num>
  <w:num w:numId="15">
    <w:abstractNumId w:val="25"/>
  </w:num>
  <w:num w:numId="16">
    <w:abstractNumId w:val="53"/>
  </w:num>
  <w:num w:numId="17">
    <w:abstractNumId w:val="65"/>
  </w:num>
  <w:num w:numId="18">
    <w:abstractNumId w:val="46"/>
  </w:num>
  <w:num w:numId="19">
    <w:abstractNumId w:val="58"/>
  </w:num>
  <w:num w:numId="20">
    <w:abstractNumId w:val="39"/>
  </w:num>
  <w:num w:numId="21">
    <w:abstractNumId w:val="10"/>
  </w:num>
  <w:num w:numId="22">
    <w:abstractNumId w:val="29"/>
  </w:num>
  <w:num w:numId="23">
    <w:abstractNumId w:val="21"/>
  </w:num>
  <w:num w:numId="24">
    <w:abstractNumId w:val="61"/>
  </w:num>
  <w:num w:numId="25">
    <w:abstractNumId w:val="19"/>
  </w:num>
  <w:num w:numId="26">
    <w:abstractNumId w:val="2"/>
  </w:num>
  <w:num w:numId="27">
    <w:abstractNumId w:val="5"/>
  </w:num>
  <w:num w:numId="28">
    <w:abstractNumId w:val="33"/>
  </w:num>
  <w:num w:numId="29">
    <w:abstractNumId w:val="56"/>
  </w:num>
  <w:num w:numId="30">
    <w:abstractNumId w:val="42"/>
  </w:num>
  <w:num w:numId="31">
    <w:abstractNumId w:val="27"/>
  </w:num>
  <w:num w:numId="32">
    <w:abstractNumId w:val="20"/>
  </w:num>
  <w:num w:numId="33">
    <w:abstractNumId w:val="59"/>
  </w:num>
  <w:num w:numId="34">
    <w:abstractNumId w:val="67"/>
  </w:num>
  <w:num w:numId="35">
    <w:abstractNumId w:val="23"/>
  </w:num>
  <w:num w:numId="36">
    <w:abstractNumId w:val="28"/>
  </w:num>
  <w:num w:numId="37">
    <w:abstractNumId w:val="37"/>
  </w:num>
  <w:num w:numId="38">
    <w:abstractNumId w:val="62"/>
  </w:num>
  <w:num w:numId="39">
    <w:abstractNumId w:val="49"/>
  </w:num>
  <w:num w:numId="40">
    <w:abstractNumId w:val="51"/>
  </w:num>
  <w:num w:numId="41">
    <w:abstractNumId w:val="54"/>
  </w:num>
  <w:num w:numId="42">
    <w:abstractNumId w:val="6"/>
  </w:num>
  <w:num w:numId="43">
    <w:abstractNumId w:val="36"/>
  </w:num>
  <w:num w:numId="44">
    <w:abstractNumId w:val="47"/>
  </w:num>
  <w:num w:numId="45">
    <w:abstractNumId w:val="48"/>
  </w:num>
  <w:num w:numId="46">
    <w:abstractNumId w:val="68"/>
  </w:num>
  <w:num w:numId="47">
    <w:abstractNumId w:val="15"/>
  </w:num>
  <w:num w:numId="48">
    <w:abstractNumId w:val="64"/>
  </w:num>
  <w:num w:numId="49">
    <w:abstractNumId w:val="24"/>
  </w:num>
  <w:num w:numId="50">
    <w:abstractNumId w:val="4"/>
  </w:num>
  <w:num w:numId="51">
    <w:abstractNumId w:val="0"/>
  </w:num>
  <w:num w:numId="52">
    <w:abstractNumId w:val="45"/>
  </w:num>
  <w:num w:numId="53">
    <w:abstractNumId w:val="43"/>
  </w:num>
  <w:num w:numId="54">
    <w:abstractNumId w:val="18"/>
  </w:num>
  <w:num w:numId="55">
    <w:abstractNumId w:val="16"/>
  </w:num>
  <w:num w:numId="56">
    <w:abstractNumId w:val="40"/>
  </w:num>
  <w:num w:numId="57">
    <w:abstractNumId w:val="44"/>
  </w:num>
  <w:num w:numId="58">
    <w:abstractNumId w:val="1"/>
  </w:num>
  <w:num w:numId="59">
    <w:abstractNumId w:val="13"/>
  </w:num>
  <w:num w:numId="60">
    <w:abstractNumId w:val="52"/>
  </w:num>
  <w:num w:numId="61">
    <w:abstractNumId w:val="12"/>
  </w:num>
  <w:num w:numId="62">
    <w:abstractNumId w:val="66"/>
  </w:num>
  <w:num w:numId="63">
    <w:abstractNumId w:val="31"/>
  </w:num>
  <w:num w:numId="64">
    <w:abstractNumId w:val="36"/>
  </w:num>
  <w:num w:numId="65">
    <w:abstractNumId w:val="36"/>
    <w:lvlOverride w:ilvl="0">
      <w:lvl w:ilvl="0">
        <w:start w:val="1"/>
        <w:numFmt w:val="decimal"/>
        <w:pStyle w:val="NumberList"/>
        <w:lvlText w:val="%1."/>
        <w:lvlJc w:val="left"/>
        <w:pPr>
          <w:ind w:left="720" w:hanging="360"/>
        </w:pPr>
        <w:rPr>
          <w:rFonts w:hint="default"/>
          <w:sz w:val="22"/>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6">
    <w:abstractNumId w:val="36"/>
    <w:lvlOverride w:ilvl="0">
      <w:startOverride w:val="1"/>
      <w:lvl w:ilvl="0">
        <w:start w:val="1"/>
        <w:numFmt w:val="decimal"/>
        <w:pStyle w:val="NumberList"/>
        <w:lvlText w:val="%1."/>
        <w:lvlJc w:val="left"/>
        <w:pPr>
          <w:ind w:left="720" w:hanging="360"/>
        </w:pPr>
        <w:rPr>
          <w:rFonts w:hint="default"/>
          <w:sz w:val="22"/>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num>
  <w:num w:numId="69">
    <w:abstractNumId w:val="41"/>
  </w:num>
  <w:num w:numId="70">
    <w:abstractNumId w:val="50"/>
  </w:num>
  <w:num w:numId="71">
    <w:abstractNumId w:val="60"/>
  </w:num>
  <w:num w:numId="72">
    <w:abstractNumId w:val="63"/>
  </w:num>
  <w:num w:numId="73">
    <w:abstractNumId w:val="22"/>
  </w:num>
  <w:num w:numId="74">
    <w:abstractNumId w:val="35"/>
  </w:num>
  <w:num w:numId="75">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16C"/>
    <w:rsid w:val="0000214B"/>
    <w:rsid w:val="00011BDA"/>
    <w:rsid w:val="00012BE8"/>
    <w:rsid w:val="000130BB"/>
    <w:rsid w:val="00013C95"/>
    <w:rsid w:val="00017E59"/>
    <w:rsid w:val="00020056"/>
    <w:rsid w:val="0002049F"/>
    <w:rsid w:val="0002077A"/>
    <w:rsid w:val="00022396"/>
    <w:rsid w:val="00034AB5"/>
    <w:rsid w:val="00035932"/>
    <w:rsid w:val="00041BA8"/>
    <w:rsid w:val="00042070"/>
    <w:rsid w:val="00042229"/>
    <w:rsid w:val="00042F17"/>
    <w:rsid w:val="00043C8A"/>
    <w:rsid w:val="00044E35"/>
    <w:rsid w:val="000470C5"/>
    <w:rsid w:val="00055753"/>
    <w:rsid w:val="00061769"/>
    <w:rsid w:val="000619A5"/>
    <w:rsid w:val="00062490"/>
    <w:rsid w:val="00064CB4"/>
    <w:rsid w:val="00064D36"/>
    <w:rsid w:val="00065897"/>
    <w:rsid w:val="000678F2"/>
    <w:rsid w:val="00067A13"/>
    <w:rsid w:val="00067FBF"/>
    <w:rsid w:val="000726AA"/>
    <w:rsid w:val="000825E9"/>
    <w:rsid w:val="00085678"/>
    <w:rsid w:val="000A16AA"/>
    <w:rsid w:val="000A6BB9"/>
    <w:rsid w:val="000A7D72"/>
    <w:rsid w:val="000B5F95"/>
    <w:rsid w:val="000B716F"/>
    <w:rsid w:val="000B7B20"/>
    <w:rsid w:val="000C4357"/>
    <w:rsid w:val="000C6747"/>
    <w:rsid w:val="000C6A1A"/>
    <w:rsid w:val="000D3AD7"/>
    <w:rsid w:val="000D7792"/>
    <w:rsid w:val="000D7A80"/>
    <w:rsid w:val="000E1A4B"/>
    <w:rsid w:val="000E1BDB"/>
    <w:rsid w:val="000E2A55"/>
    <w:rsid w:val="000E2E90"/>
    <w:rsid w:val="000E425F"/>
    <w:rsid w:val="000E700E"/>
    <w:rsid w:val="00101837"/>
    <w:rsid w:val="001022F1"/>
    <w:rsid w:val="00102FE2"/>
    <w:rsid w:val="00105C9C"/>
    <w:rsid w:val="00111C9B"/>
    <w:rsid w:val="00112ACC"/>
    <w:rsid w:val="00115ADA"/>
    <w:rsid w:val="001209D5"/>
    <w:rsid w:val="00121675"/>
    <w:rsid w:val="00122615"/>
    <w:rsid w:val="001227DB"/>
    <w:rsid w:val="001262A8"/>
    <w:rsid w:val="001279A1"/>
    <w:rsid w:val="00132E1E"/>
    <w:rsid w:val="00136F49"/>
    <w:rsid w:val="00141771"/>
    <w:rsid w:val="001440F0"/>
    <w:rsid w:val="00145BD2"/>
    <w:rsid w:val="00147094"/>
    <w:rsid w:val="00152248"/>
    <w:rsid w:val="00154AE3"/>
    <w:rsid w:val="00154F60"/>
    <w:rsid w:val="00156BD6"/>
    <w:rsid w:val="00157CCB"/>
    <w:rsid w:val="00160F2B"/>
    <w:rsid w:val="0016176B"/>
    <w:rsid w:val="00166F4D"/>
    <w:rsid w:val="001719D8"/>
    <w:rsid w:val="00177CB0"/>
    <w:rsid w:val="00177D3C"/>
    <w:rsid w:val="00182D59"/>
    <w:rsid w:val="00184D38"/>
    <w:rsid w:val="001900A3"/>
    <w:rsid w:val="00192073"/>
    <w:rsid w:val="00192656"/>
    <w:rsid w:val="00194266"/>
    <w:rsid w:val="0019439B"/>
    <w:rsid w:val="00195774"/>
    <w:rsid w:val="00197ECC"/>
    <w:rsid w:val="001A009E"/>
    <w:rsid w:val="001A148E"/>
    <w:rsid w:val="001A5630"/>
    <w:rsid w:val="001B02DE"/>
    <w:rsid w:val="001B14B3"/>
    <w:rsid w:val="001B178B"/>
    <w:rsid w:val="001B2735"/>
    <w:rsid w:val="001B3670"/>
    <w:rsid w:val="001B40F1"/>
    <w:rsid w:val="001B5F20"/>
    <w:rsid w:val="001C093D"/>
    <w:rsid w:val="001C0ED1"/>
    <w:rsid w:val="001C40F4"/>
    <w:rsid w:val="001C4483"/>
    <w:rsid w:val="001D67BC"/>
    <w:rsid w:val="001D795E"/>
    <w:rsid w:val="001E09A5"/>
    <w:rsid w:val="001E2BD8"/>
    <w:rsid w:val="001E567F"/>
    <w:rsid w:val="001E5E0F"/>
    <w:rsid w:val="001E6706"/>
    <w:rsid w:val="001E762F"/>
    <w:rsid w:val="001F4A20"/>
    <w:rsid w:val="001F6ED4"/>
    <w:rsid w:val="00202B38"/>
    <w:rsid w:val="0020371A"/>
    <w:rsid w:val="00206458"/>
    <w:rsid w:val="00211BC1"/>
    <w:rsid w:val="0022184B"/>
    <w:rsid w:val="00221DCB"/>
    <w:rsid w:val="002225ED"/>
    <w:rsid w:val="00223B53"/>
    <w:rsid w:val="00223CD2"/>
    <w:rsid w:val="00225A8A"/>
    <w:rsid w:val="00227828"/>
    <w:rsid w:val="00227D08"/>
    <w:rsid w:val="00227E7B"/>
    <w:rsid w:val="00230210"/>
    <w:rsid w:val="00230F88"/>
    <w:rsid w:val="00231C4B"/>
    <w:rsid w:val="00233CAB"/>
    <w:rsid w:val="002348D7"/>
    <w:rsid w:val="00244D9E"/>
    <w:rsid w:val="00246F8D"/>
    <w:rsid w:val="00247CF9"/>
    <w:rsid w:val="00247DCD"/>
    <w:rsid w:val="00252687"/>
    <w:rsid w:val="00253C3A"/>
    <w:rsid w:val="002604A5"/>
    <w:rsid w:val="00260B57"/>
    <w:rsid w:val="002646EA"/>
    <w:rsid w:val="00266217"/>
    <w:rsid w:val="00267127"/>
    <w:rsid w:val="00272C52"/>
    <w:rsid w:val="00275149"/>
    <w:rsid w:val="002752F2"/>
    <w:rsid w:val="00282737"/>
    <w:rsid w:val="002829B8"/>
    <w:rsid w:val="002854BA"/>
    <w:rsid w:val="002A101E"/>
    <w:rsid w:val="002A28AC"/>
    <w:rsid w:val="002A589F"/>
    <w:rsid w:val="002A5D73"/>
    <w:rsid w:val="002A5F25"/>
    <w:rsid w:val="002B50C8"/>
    <w:rsid w:val="002C42E7"/>
    <w:rsid w:val="002C4B0E"/>
    <w:rsid w:val="002C5256"/>
    <w:rsid w:val="002C71DB"/>
    <w:rsid w:val="002D05BF"/>
    <w:rsid w:val="002D1F71"/>
    <w:rsid w:val="002D6D34"/>
    <w:rsid w:val="002D708D"/>
    <w:rsid w:val="002D7511"/>
    <w:rsid w:val="002D7757"/>
    <w:rsid w:val="002D7AE5"/>
    <w:rsid w:val="002E0C7E"/>
    <w:rsid w:val="002E0E6A"/>
    <w:rsid w:val="002E34CE"/>
    <w:rsid w:val="002F29E0"/>
    <w:rsid w:val="002F3BFE"/>
    <w:rsid w:val="002F402D"/>
    <w:rsid w:val="00301441"/>
    <w:rsid w:val="0030373A"/>
    <w:rsid w:val="00306540"/>
    <w:rsid w:val="00310A6B"/>
    <w:rsid w:val="00313200"/>
    <w:rsid w:val="003150E5"/>
    <w:rsid w:val="00315DAA"/>
    <w:rsid w:val="003169E6"/>
    <w:rsid w:val="00316CEF"/>
    <w:rsid w:val="00317F3F"/>
    <w:rsid w:val="0032063E"/>
    <w:rsid w:val="0032436F"/>
    <w:rsid w:val="00324A84"/>
    <w:rsid w:val="00325326"/>
    <w:rsid w:val="00330968"/>
    <w:rsid w:val="0033140F"/>
    <w:rsid w:val="00331F09"/>
    <w:rsid w:val="00334A5F"/>
    <w:rsid w:val="00334D49"/>
    <w:rsid w:val="00337731"/>
    <w:rsid w:val="0034252E"/>
    <w:rsid w:val="00344BA1"/>
    <w:rsid w:val="0035118F"/>
    <w:rsid w:val="00352386"/>
    <w:rsid w:val="00352977"/>
    <w:rsid w:val="00354160"/>
    <w:rsid w:val="00355F57"/>
    <w:rsid w:val="003565D9"/>
    <w:rsid w:val="003644F7"/>
    <w:rsid w:val="00367F65"/>
    <w:rsid w:val="00370495"/>
    <w:rsid w:val="00371A2B"/>
    <w:rsid w:val="003736AE"/>
    <w:rsid w:val="00380295"/>
    <w:rsid w:val="00381D10"/>
    <w:rsid w:val="00383D84"/>
    <w:rsid w:val="0039298E"/>
    <w:rsid w:val="00395B02"/>
    <w:rsid w:val="0039783E"/>
    <w:rsid w:val="003A0D50"/>
    <w:rsid w:val="003A4034"/>
    <w:rsid w:val="003A40F4"/>
    <w:rsid w:val="003B0AC3"/>
    <w:rsid w:val="003B1918"/>
    <w:rsid w:val="003B5EC9"/>
    <w:rsid w:val="003C527D"/>
    <w:rsid w:val="003D2900"/>
    <w:rsid w:val="003D5EDA"/>
    <w:rsid w:val="003D63E4"/>
    <w:rsid w:val="003F3338"/>
    <w:rsid w:val="003F5912"/>
    <w:rsid w:val="003F5C8A"/>
    <w:rsid w:val="003F5FA2"/>
    <w:rsid w:val="003F79E9"/>
    <w:rsid w:val="0040511C"/>
    <w:rsid w:val="00422399"/>
    <w:rsid w:val="00422925"/>
    <w:rsid w:val="00424AA4"/>
    <w:rsid w:val="0042517C"/>
    <w:rsid w:val="00425F49"/>
    <w:rsid w:val="004261AB"/>
    <w:rsid w:val="004263B4"/>
    <w:rsid w:val="00426D26"/>
    <w:rsid w:val="00430092"/>
    <w:rsid w:val="0043366E"/>
    <w:rsid w:val="00435235"/>
    <w:rsid w:val="00442379"/>
    <w:rsid w:val="00442BC6"/>
    <w:rsid w:val="0044556D"/>
    <w:rsid w:val="0045111C"/>
    <w:rsid w:val="0045332E"/>
    <w:rsid w:val="0045528B"/>
    <w:rsid w:val="0045546F"/>
    <w:rsid w:val="00457E85"/>
    <w:rsid w:val="004618E6"/>
    <w:rsid w:val="00461BF0"/>
    <w:rsid w:val="00465AC8"/>
    <w:rsid w:val="00466878"/>
    <w:rsid w:val="004678B4"/>
    <w:rsid w:val="00467D6A"/>
    <w:rsid w:val="00470408"/>
    <w:rsid w:val="00472FA1"/>
    <w:rsid w:val="00475027"/>
    <w:rsid w:val="00477150"/>
    <w:rsid w:val="00480BCC"/>
    <w:rsid w:val="0048191A"/>
    <w:rsid w:val="00486B4C"/>
    <w:rsid w:val="00487816"/>
    <w:rsid w:val="00487C87"/>
    <w:rsid w:val="004904C2"/>
    <w:rsid w:val="00491790"/>
    <w:rsid w:val="004917BC"/>
    <w:rsid w:val="00491960"/>
    <w:rsid w:val="004944F3"/>
    <w:rsid w:val="00496081"/>
    <w:rsid w:val="004A2B7E"/>
    <w:rsid w:val="004A4357"/>
    <w:rsid w:val="004A665A"/>
    <w:rsid w:val="004A6CE5"/>
    <w:rsid w:val="004B0680"/>
    <w:rsid w:val="004B111B"/>
    <w:rsid w:val="004B1988"/>
    <w:rsid w:val="004B4602"/>
    <w:rsid w:val="004B4ACE"/>
    <w:rsid w:val="004B4E44"/>
    <w:rsid w:val="004B5DAF"/>
    <w:rsid w:val="004B6ED5"/>
    <w:rsid w:val="004C0AAE"/>
    <w:rsid w:val="004C2574"/>
    <w:rsid w:val="004C3153"/>
    <w:rsid w:val="004C4309"/>
    <w:rsid w:val="004C4323"/>
    <w:rsid w:val="004D5F2B"/>
    <w:rsid w:val="004D73B5"/>
    <w:rsid w:val="004E1439"/>
    <w:rsid w:val="004E3B32"/>
    <w:rsid w:val="004F1C4F"/>
    <w:rsid w:val="004F1D3C"/>
    <w:rsid w:val="004F63B4"/>
    <w:rsid w:val="004F6DD8"/>
    <w:rsid w:val="00502867"/>
    <w:rsid w:val="005106C9"/>
    <w:rsid w:val="005132A0"/>
    <w:rsid w:val="00516F0B"/>
    <w:rsid w:val="00517D24"/>
    <w:rsid w:val="00517F42"/>
    <w:rsid w:val="00521EFA"/>
    <w:rsid w:val="00522C6F"/>
    <w:rsid w:val="00523E85"/>
    <w:rsid w:val="00527060"/>
    <w:rsid w:val="00531428"/>
    <w:rsid w:val="00532F65"/>
    <w:rsid w:val="005347C2"/>
    <w:rsid w:val="00535413"/>
    <w:rsid w:val="005359BE"/>
    <w:rsid w:val="00536644"/>
    <w:rsid w:val="00544D92"/>
    <w:rsid w:val="00546768"/>
    <w:rsid w:val="0055079A"/>
    <w:rsid w:val="00550F71"/>
    <w:rsid w:val="005568CE"/>
    <w:rsid w:val="00557410"/>
    <w:rsid w:val="00565339"/>
    <w:rsid w:val="00566AE2"/>
    <w:rsid w:val="00573DCC"/>
    <w:rsid w:val="00575D10"/>
    <w:rsid w:val="00577011"/>
    <w:rsid w:val="00577C9F"/>
    <w:rsid w:val="0058108C"/>
    <w:rsid w:val="005852B4"/>
    <w:rsid w:val="00585968"/>
    <w:rsid w:val="00587154"/>
    <w:rsid w:val="00590697"/>
    <w:rsid w:val="005A0D4B"/>
    <w:rsid w:val="005A1683"/>
    <w:rsid w:val="005A1F54"/>
    <w:rsid w:val="005A4648"/>
    <w:rsid w:val="005A7272"/>
    <w:rsid w:val="005B1C60"/>
    <w:rsid w:val="005B297A"/>
    <w:rsid w:val="005B58AB"/>
    <w:rsid w:val="005B7E76"/>
    <w:rsid w:val="005C0FE3"/>
    <w:rsid w:val="005C61EA"/>
    <w:rsid w:val="005C7F51"/>
    <w:rsid w:val="005D465C"/>
    <w:rsid w:val="005E31E6"/>
    <w:rsid w:val="005E5D07"/>
    <w:rsid w:val="005E642B"/>
    <w:rsid w:val="005E7E1F"/>
    <w:rsid w:val="005F18B7"/>
    <w:rsid w:val="005F32D9"/>
    <w:rsid w:val="005F51E5"/>
    <w:rsid w:val="005F5300"/>
    <w:rsid w:val="005F79C5"/>
    <w:rsid w:val="00601B28"/>
    <w:rsid w:val="00602A3A"/>
    <w:rsid w:val="00607371"/>
    <w:rsid w:val="00611EE3"/>
    <w:rsid w:val="00614D85"/>
    <w:rsid w:val="0061635F"/>
    <w:rsid w:val="00622E02"/>
    <w:rsid w:val="00622F4C"/>
    <w:rsid w:val="00623043"/>
    <w:rsid w:val="0062722F"/>
    <w:rsid w:val="00633E36"/>
    <w:rsid w:val="00635D19"/>
    <w:rsid w:val="00641926"/>
    <w:rsid w:val="00642C4A"/>
    <w:rsid w:val="0064427A"/>
    <w:rsid w:val="0064601B"/>
    <w:rsid w:val="0065173C"/>
    <w:rsid w:val="00653083"/>
    <w:rsid w:val="00653395"/>
    <w:rsid w:val="006600DF"/>
    <w:rsid w:val="006603FE"/>
    <w:rsid w:val="0066119C"/>
    <w:rsid w:val="00665863"/>
    <w:rsid w:val="00665C98"/>
    <w:rsid w:val="00667FB6"/>
    <w:rsid w:val="00673462"/>
    <w:rsid w:val="006745F0"/>
    <w:rsid w:val="00676F81"/>
    <w:rsid w:val="006801B7"/>
    <w:rsid w:val="0068109F"/>
    <w:rsid w:val="00681204"/>
    <w:rsid w:val="00681CC0"/>
    <w:rsid w:val="006861EC"/>
    <w:rsid w:val="006867BC"/>
    <w:rsid w:val="00686BE4"/>
    <w:rsid w:val="006937A7"/>
    <w:rsid w:val="00694402"/>
    <w:rsid w:val="006A003D"/>
    <w:rsid w:val="006A19B4"/>
    <w:rsid w:val="006A2563"/>
    <w:rsid w:val="006A4206"/>
    <w:rsid w:val="006A7379"/>
    <w:rsid w:val="006B22F5"/>
    <w:rsid w:val="006B255A"/>
    <w:rsid w:val="006B600D"/>
    <w:rsid w:val="006B7695"/>
    <w:rsid w:val="006C2215"/>
    <w:rsid w:val="006C33B0"/>
    <w:rsid w:val="006C443D"/>
    <w:rsid w:val="006C5B64"/>
    <w:rsid w:val="006D1D98"/>
    <w:rsid w:val="006D364B"/>
    <w:rsid w:val="006E15C4"/>
    <w:rsid w:val="006E1DDF"/>
    <w:rsid w:val="006E2C78"/>
    <w:rsid w:val="006E2E2E"/>
    <w:rsid w:val="006E346E"/>
    <w:rsid w:val="006E3580"/>
    <w:rsid w:val="006E43B4"/>
    <w:rsid w:val="006F07FB"/>
    <w:rsid w:val="006F0B38"/>
    <w:rsid w:val="006F39A7"/>
    <w:rsid w:val="00702793"/>
    <w:rsid w:val="007029D8"/>
    <w:rsid w:val="00703716"/>
    <w:rsid w:val="007047C0"/>
    <w:rsid w:val="00707C28"/>
    <w:rsid w:val="00710A09"/>
    <w:rsid w:val="0071268C"/>
    <w:rsid w:val="00720A89"/>
    <w:rsid w:val="0072388E"/>
    <w:rsid w:val="00725181"/>
    <w:rsid w:val="0072689D"/>
    <w:rsid w:val="00727443"/>
    <w:rsid w:val="00730B7B"/>
    <w:rsid w:val="007360F2"/>
    <w:rsid w:val="00740672"/>
    <w:rsid w:val="00741E7D"/>
    <w:rsid w:val="00742D65"/>
    <w:rsid w:val="0074578D"/>
    <w:rsid w:val="00746021"/>
    <w:rsid w:val="00751246"/>
    <w:rsid w:val="00752F35"/>
    <w:rsid w:val="00753214"/>
    <w:rsid w:val="00754DEA"/>
    <w:rsid w:val="007604C0"/>
    <w:rsid w:val="00764E22"/>
    <w:rsid w:val="00764EF7"/>
    <w:rsid w:val="00765DCB"/>
    <w:rsid w:val="00766C22"/>
    <w:rsid w:val="00770223"/>
    <w:rsid w:val="00780010"/>
    <w:rsid w:val="0078455A"/>
    <w:rsid w:val="007848A6"/>
    <w:rsid w:val="00792840"/>
    <w:rsid w:val="00793CCE"/>
    <w:rsid w:val="00794FE7"/>
    <w:rsid w:val="00795B41"/>
    <w:rsid w:val="007962E2"/>
    <w:rsid w:val="00796C59"/>
    <w:rsid w:val="007A30C1"/>
    <w:rsid w:val="007B05E8"/>
    <w:rsid w:val="007B1A7B"/>
    <w:rsid w:val="007B4692"/>
    <w:rsid w:val="007B4BB5"/>
    <w:rsid w:val="007B5FE7"/>
    <w:rsid w:val="007B6339"/>
    <w:rsid w:val="007C0134"/>
    <w:rsid w:val="007C3151"/>
    <w:rsid w:val="007D1020"/>
    <w:rsid w:val="007D253A"/>
    <w:rsid w:val="007D272E"/>
    <w:rsid w:val="007D48CA"/>
    <w:rsid w:val="007D61C5"/>
    <w:rsid w:val="007E0004"/>
    <w:rsid w:val="007E3B6D"/>
    <w:rsid w:val="007F0F75"/>
    <w:rsid w:val="007F39D7"/>
    <w:rsid w:val="007F3C91"/>
    <w:rsid w:val="00800A10"/>
    <w:rsid w:val="008062AE"/>
    <w:rsid w:val="00806455"/>
    <w:rsid w:val="0080741D"/>
    <w:rsid w:val="00816DEF"/>
    <w:rsid w:val="008222F1"/>
    <w:rsid w:val="00822B13"/>
    <w:rsid w:val="00823278"/>
    <w:rsid w:val="00823698"/>
    <w:rsid w:val="00825CD6"/>
    <w:rsid w:val="00836259"/>
    <w:rsid w:val="008374CB"/>
    <w:rsid w:val="00837F08"/>
    <w:rsid w:val="00841451"/>
    <w:rsid w:val="0085295E"/>
    <w:rsid w:val="00856399"/>
    <w:rsid w:val="0086261F"/>
    <w:rsid w:val="008626BF"/>
    <w:rsid w:val="00864B81"/>
    <w:rsid w:val="00865E16"/>
    <w:rsid w:val="00866365"/>
    <w:rsid w:val="00872E52"/>
    <w:rsid w:val="008768BA"/>
    <w:rsid w:val="00877670"/>
    <w:rsid w:val="008816F8"/>
    <w:rsid w:val="0088360E"/>
    <w:rsid w:val="0088507C"/>
    <w:rsid w:val="00885C25"/>
    <w:rsid w:val="00885E31"/>
    <w:rsid w:val="00886EC1"/>
    <w:rsid w:val="00894517"/>
    <w:rsid w:val="008A7CF2"/>
    <w:rsid w:val="008B312F"/>
    <w:rsid w:val="008B6E10"/>
    <w:rsid w:val="008C51CC"/>
    <w:rsid w:val="008C6675"/>
    <w:rsid w:val="008D1A32"/>
    <w:rsid w:val="008D1BA4"/>
    <w:rsid w:val="008D24C3"/>
    <w:rsid w:val="008D41DE"/>
    <w:rsid w:val="008D44F5"/>
    <w:rsid w:val="008D5F6D"/>
    <w:rsid w:val="008D683A"/>
    <w:rsid w:val="008E12B8"/>
    <w:rsid w:val="008E2177"/>
    <w:rsid w:val="008E3299"/>
    <w:rsid w:val="008F1015"/>
    <w:rsid w:val="008F200F"/>
    <w:rsid w:val="00900BE0"/>
    <w:rsid w:val="00902952"/>
    <w:rsid w:val="00904B5D"/>
    <w:rsid w:val="0091153A"/>
    <w:rsid w:val="00923023"/>
    <w:rsid w:val="00926124"/>
    <w:rsid w:val="00930E8C"/>
    <w:rsid w:val="009327FB"/>
    <w:rsid w:val="00934694"/>
    <w:rsid w:val="009374C6"/>
    <w:rsid w:val="009376D3"/>
    <w:rsid w:val="009467F3"/>
    <w:rsid w:val="009478C6"/>
    <w:rsid w:val="00956231"/>
    <w:rsid w:val="0095686F"/>
    <w:rsid w:val="00956E63"/>
    <w:rsid w:val="00957103"/>
    <w:rsid w:val="009571B9"/>
    <w:rsid w:val="009576FE"/>
    <w:rsid w:val="00957B09"/>
    <w:rsid w:val="00960916"/>
    <w:rsid w:val="009669FF"/>
    <w:rsid w:val="00967495"/>
    <w:rsid w:val="0096749B"/>
    <w:rsid w:val="009739C7"/>
    <w:rsid w:val="00974CE3"/>
    <w:rsid w:val="00976D38"/>
    <w:rsid w:val="00981A0E"/>
    <w:rsid w:val="009821C0"/>
    <w:rsid w:val="00983FA5"/>
    <w:rsid w:val="00984735"/>
    <w:rsid w:val="00986CE3"/>
    <w:rsid w:val="00994604"/>
    <w:rsid w:val="00995CD4"/>
    <w:rsid w:val="009964B8"/>
    <w:rsid w:val="00997359"/>
    <w:rsid w:val="00997A4B"/>
    <w:rsid w:val="00997AE5"/>
    <w:rsid w:val="009A1434"/>
    <w:rsid w:val="009A17C9"/>
    <w:rsid w:val="009A234F"/>
    <w:rsid w:val="009A6F72"/>
    <w:rsid w:val="009B000F"/>
    <w:rsid w:val="009B0644"/>
    <w:rsid w:val="009B24EE"/>
    <w:rsid w:val="009B26BB"/>
    <w:rsid w:val="009B42D0"/>
    <w:rsid w:val="009B5E4F"/>
    <w:rsid w:val="009B663D"/>
    <w:rsid w:val="009C134C"/>
    <w:rsid w:val="009C18D2"/>
    <w:rsid w:val="009C396F"/>
    <w:rsid w:val="009C4BC2"/>
    <w:rsid w:val="009C6BC9"/>
    <w:rsid w:val="009C74E5"/>
    <w:rsid w:val="009C7E4C"/>
    <w:rsid w:val="009D0F42"/>
    <w:rsid w:val="009D2270"/>
    <w:rsid w:val="009D6DCF"/>
    <w:rsid w:val="009E031E"/>
    <w:rsid w:val="009E5C5E"/>
    <w:rsid w:val="009E5FAE"/>
    <w:rsid w:val="009E78F3"/>
    <w:rsid w:val="009F1C9E"/>
    <w:rsid w:val="009F212C"/>
    <w:rsid w:val="009F6067"/>
    <w:rsid w:val="00A00029"/>
    <w:rsid w:val="00A003E8"/>
    <w:rsid w:val="00A01A55"/>
    <w:rsid w:val="00A03EEF"/>
    <w:rsid w:val="00A04D46"/>
    <w:rsid w:val="00A04DAA"/>
    <w:rsid w:val="00A11C01"/>
    <w:rsid w:val="00A11F02"/>
    <w:rsid w:val="00A12465"/>
    <w:rsid w:val="00A126F9"/>
    <w:rsid w:val="00A12769"/>
    <w:rsid w:val="00A14A01"/>
    <w:rsid w:val="00A14B9A"/>
    <w:rsid w:val="00A26228"/>
    <w:rsid w:val="00A2632B"/>
    <w:rsid w:val="00A276AE"/>
    <w:rsid w:val="00A30369"/>
    <w:rsid w:val="00A32ABC"/>
    <w:rsid w:val="00A32CE7"/>
    <w:rsid w:val="00A33C0C"/>
    <w:rsid w:val="00A356DC"/>
    <w:rsid w:val="00A409D8"/>
    <w:rsid w:val="00A40B90"/>
    <w:rsid w:val="00A41E6B"/>
    <w:rsid w:val="00A42AEA"/>
    <w:rsid w:val="00A43F77"/>
    <w:rsid w:val="00A4527E"/>
    <w:rsid w:val="00A47BF4"/>
    <w:rsid w:val="00A527D2"/>
    <w:rsid w:val="00A574A0"/>
    <w:rsid w:val="00A607B7"/>
    <w:rsid w:val="00A60DE8"/>
    <w:rsid w:val="00A6555B"/>
    <w:rsid w:val="00A735E3"/>
    <w:rsid w:val="00A761CF"/>
    <w:rsid w:val="00A83AFE"/>
    <w:rsid w:val="00A84924"/>
    <w:rsid w:val="00A87CD9"/>
    <w:rsid w:val="00A93D37"/>
    <w:rsid w:val="00A9631B"/>
    <w:rsid w:val="00AA018A"/>
    <w:rsid w:val="00AA0581"/>
    <w:rsid w:val="00AA3263"/>
    <w:rsid w:val="00AA3B03"/>
    <w:rsid w:val="00AA5413"/>
    <w:rsid w:val="00AA664B"/>
    <w:rsid w:val="00AB0F18"/>
    <w:rsid w:val="00AB182B"/>
    <w:rsid w:val="00AB2BE3"/>
    <w:rsid w:val="00AB60A3"/>
    <w:rsid w:val="00AB6834"/>
    <w:rsid w:val="00AC0F73"/>
    <w:rsid w:val="00AC71EB"/>
    <w:rsid w:val="00AD1976"/>
    <w:rsid w:val="00AD39DC"/>
    <w:rsid w:val="00AD5BAC"/>
    <w:rsid w:val="00AE003D"/>
    <w:rsid w:val="00AE2674"/>
    <w:rsid w:val="00AE442F"/>
    <w:rsid w:val="00AF3F61"/>
    <w:rsid w:val="00AF3F7A"/>
    <w:rsid w:val="00AF6DAA"/>
    <w:rsid w:val="00AF7A32"/>
    <w:rsid w:val="00B010D0"/>
    <w:rsid w:val="00B029ED"/>
    <w:rsid w:val="00B03EEB"/>
    <w:rsid w:val="00B12632"/>
    <w:rsid w:val="00B13B51"/>
    <w:rsid w:val="00B13D0B"/>
    <w:rsid w:val="00B172B3"/>
    <w:rsid w:val="00B24286"/>
    <w:rsid w:val="00B26E4B"/>
    <w:rsid w:val="00B27AC4"/>
    <w:rsid w:val="00B32A11"/>
    <w:rsid w:val="00B36008"/>
    <w:rsid w:val="00B41158"/>
    <w:rsid w:val="00B4282E"/>
    <w:rsid w:val="00B4486B"/>
    <w:rsid w:val="00B55A41"/>
    <w:rsid w:val="00B565B4"/>
    <w:rsid w:val="00B57D48"/>
    <w:rsid w:val="00B60E3F"/>
    <w:rsid w:val="00B702EF"/>
    <w:rsid w:val="00B7467C"/>
    <w:rsid w:val="00B76943"/>
    <w:rsid w:val="00B76D90"/>
    <w:rsid w:val="00B800D3"/>
    <w:rsid w:val="00B8067C"/>
    <w:rsid w:val="00B8123C"/>
    <w:rsid w:val="00B866DB"/>
    <w:rsid w:val="00B875C8"/>
    <w:rsid w:val="00B9058E"/>
    <w:rsid w:val="00B906C9"/>
    <w:rsid w:val="00B9479C"/>
    <w:rsid w:val="00B94C9A"/>
    <w:rsid w:val="00B96C8B"/>
    <w:rsid w:val="00BA5974"/>
    <w:rsid w:val="00BA6861"/>
    <w:rsid w:val="00BA7B46"/>
    <w:rsid w:val="00BB43F5"/>
    <w:rsid w:val="00BB4885"/>
    <w:rsid w:val="00BB4F3E"/>
    <w:rsid w:val="00BC3AD3"/>
    <w:rsid w:val="00BC557C"/>
    <w:rsid w:val="00BC77D3"/>
    <w:rsid w:val="00BD7035"/>
    <w:rsid w:val="00BD7348"/>
    <w:rsid w:val="00BD74DB"/>
    <w:rsid w:val="00BD759C"/>
    <w:rsid w:val="00BE26D8"/>
    <w:rsid w:val="00BE350E"/>
    <w:rsid w:val="00BE37CA"/>
    <w:rsid w:val="00BE37F5"/>
    <w:rsid w:val="00BE5ADD"/>
    <w:rsid w:val="00BF249D"/>
    <w:rsid w:val="00BF2D77"/>
    <w:rsid w:val="00BF3CBD"/>
    <w:rsid w:val="00C03F5D"/>
    <w:rsid w:val="00C04507"/>
    <w:rsid w:val="00C114AE"/>
    <w:rsid w:val="00C168B5"/>
    <w:rsid w:val="00C17842"/>
    <w:rsid w:val="00C21606"/>
    <w:rsid w:val="00C23EE4"/>
    <w:rsid w:val="00C2417B"/>
    <w:rsid w:val="00C2561A"/>
    <w:rsid w:val="00C2756C"/>
    <w:rsid w:val="00C27E77"/>
    <w:rsid w:val="00C3018E"/>
    <w:rsid w:val="00C34E69"/>
    <w:rsid w:val="00C443D9"/>
    <w:rsid w:val="00C469CE"/>
    <w:rsid w:val="00C52256"/>
    <w:rsid w:val="00C5799E"/>
    <w:rsid w:val="00C6646C"/>
    <w:rsid w:val="00C74D27"/>
    <w:rsid w:val="00C86136"/>
    <w:rsid w:val="00C87CA2"/>
    <w:rsid w:val="00C904AF"/>
    <w:rsid w:val="00C9478B"/>
    <w:rsid w:val="00C95DAB"/>
    <w:rsid w:val="00C96358"/>
    <w:rsid w:val="00C969CC"/>
    <w:rsid w:val="00CA2257"/>
    <w:rsid w:val="00CA4AE0"/>
    <w:rsid w:val="00CB0083"/>
    <w:rsid w:val="00CB0E7C"/>
    <w:rsid w:val="00CB15D0"/>
    <w:rsid w:val="00CB49B5"/>
    <w:rsid w:val="00CB7A45"/>
    <w:rsid w:val="00CB7CC0"/>
    <w:rsid w:val="00CC0396"/>
    <w:rsid w:val="00CC076C"/>
    <w:rsid w:val="00CC120E"/>
    <w:rsid w:val="00CC3C59"/>
    <w:rsid w:val="00CC6211"/>
    <w:rsid w:val="00CC64E3"/>
    <w:rsid w:val="00CD3287"/>
    <w:rsid w:val="00CD3D35"/>
    <w:rsid w:val="00CD438C"/>
    <w:rsid w:val="00CE5543"/>
    <w:rsid w:val="00CE616C"/>
    <w:rsid w:val="00CE61CD"/>
    <w:rsid w:val="00CE6A9D"/>
    <w:rsid w:val="00CE6D67"/>
    <w:rsid w:val="00CF076F"/>
    <w:rsid w:val="00CF1494"/>
    <w:rsid w:val="00CF1797"/>
    <w:rsid w:val="00CF2EDD"/>
    <w:rsid w:val="00CF315B"/>
    <w:rsid w:val="00CF37D7"/>
    <w:rsid w:val="00CF3B0A"/>
    <w:rsid w:val="00CF4D9F"/>
    <w:rsid w:val="00D04A0E"/>
    <w:rsid w:val="00D05E44"/>
    <w:rsid w:val="00D10A6B"/>
    <w:rsid w:val="00D1300A"/>
    <w:rsid w:val="00D14E89"/>
    <w:rsid w:val="00D17E13"/>
    <w:rsid w:val="00D30835"/>
    <w:rsid w:val="00D30B95"/>
    <w:rsid w:val="00D31C73"/>
    <w:rsid w:val="00D32717"/>
    <w:rsid w:val="00D33EBE"/>
    <w:rsid w:val="00D36F46"/>
    <w:rsid w:val="00D42633"/>
    <w:rsid w:val="00D429C3"/>
    <w:rsid w:val="00D42CF3"/>
    <w:rsid w:val="00D4587F"/>
    <w:rsid w:val="00D50CCF"/>
    <w:rsid w:val="00D53726"/>
    <w:rsid w:val="00D5403B"/>
    <w:rsid w:val="00D54A50"/>
    <w:rsid w:val="00D55243"/>
    <w:rsid w:val="00D56C35"/>
    <w:rsid w:val="00D56CE9"/>
    <w:rsid w:val="00D62C3C"/>
    <w:rsid w:val="00D635B2"/>
    <w:rsid w:val="00D640F5"/>
    <w:rsid w:val="00D65C49"/>
    <w:rsid w:val="00D71E67"/>
    <w:rsid w:val="00D76140"/>
    <w:rsid w:val="00D8077F"/>
    <w:rsid w:val="00D80D8A"/>
    <w:rsid w:val="00D82E5F"/>
    <w:rsid w:val="00D847BE"/>
    <w:rsid w:val="00D87F4F"/>
    <w:rsid w:val="00D900AE"/>
    <w:rsid w:val="00D90CF4"/>
    <w:rsid w:val="00D917E6"/>
    <w:rsid w:val="00D91A42"/>
    <w:rsid w:val="00D957E7"/>
    <w:rsid w:val="00D974DF"/>
    <w:rsid w:val="00DA0401"/>
    <w:rsid w:val="00DA1D57"/>
    <w:rsid w:val="00DA1D91"/>
    <w:rsid w:val="00DA223D"/>
    <w:rsid w:val="00DA63A5"/>
    <w:rsid w:val="00DA6B06"/>
    <w:rsid w:val="00DB1208"/>
    <w:rsid w:val="00DB263B"/>
    <w:rsid w:val="00DB42F5"/>
    <w:rsid w:val="00DC5037"/>
    <w:rsid w:val="00DC5A51"/>
    <w:rsid w:val="00DD471A"/>
    <w:rsid w:val="00DE3D21"/>
    <w:rsid w:val="00DE75F4"/>
    <w:rsid w:val="00DE79B4"/>
    <w:rsid w:val="00DF0676"/>
    <w:rsid w:val="00DF2812"/>
    <w:rsid w:val="00DF2F0C"/>
    <w:rsid w:val="00DF51C6"/>
    <w:rsid w:val="00DF64E1"/>
    <w:rsid w:val="00E00F11"/>
    <w:rsid w:val="00E012E0"/>
    <w:rsid w:val="00E01DC6"/>
    <w:rsid w:val="00E05477"/>
    <w:rsid w:val="00E054D1"/>
    <w:rsid w:val="00E118C5"/>
    <w:rsid w:val="00E20545"/>
    <w:rsid w:val="00E20D86"/>
    <w:rsid w:val="00E22D0F"/>
    <w:rsid w:val="00E25E01"/>
    <w:rsid w:val="00E27E0A"/>
    <w:rsid w:val="00E331D0"/>
    <w:rsid w:val="00E36A41"/>
    <w:rsid w:val="00E4080B"/>
    <w:rsid w:val="00E40B08"/>
    <w:rsid w:val="00E419FF"/>
    <w:rsid w:val="00E425CE"/>
    <w:rsid w:val="00E43352"/>
    <w:rsid w:val="00E51100"/>
    <w:rsid w:val="00E51199"/>
    <w:rsid w:val="00E511CF"/>
    <w:rsid w:val="00E51343"/>
    <w:rsid w:val="00E52AFF"/>
    <w:rsid w:val="00E52FCC"/>
    <w:rsid w:val="00E563F9"/>
    <w:rsid w:val="00E56A3A"/>
    <w:rsid w:val="00E57482"/>
    <w:rsid w:val="00E575E8"/>
    <w:rsid w:val="00E62D6E"/>
    <w:rsid w:val="00E64EE4"/>
    <w:rsid w:val="00E66762"/>
    <w:rsid w:val="00E66C0B"/>
    <w:rsid w:val="00E66E38"/>
    <w:rsid w:val="00E74F03"/>
    <w:rsid w:val="00E814D5"/>
    <w:rsid w:val="00E82128"/>
    <w:rsid w:val="00E836A3"/>
    <w:rsid w:val="00E836FC"/>
    <w:rsid w:val="00E84233"/>
    <w:rsid w:val="00E869E0"/>
    <w:rsid w:val="00E90D71"/>
    <w:rsid w:val="00E95807"/>
    <w:rsid w:val="00E96BD0"/>
    <w:rsid w:val="00E96F0E"/>
    <w:rsid w:val="00E97E51"/>
    <w:rsid w:val="00EA02C6"/>
    <w:rsid w:val="00EA0D36"/>
    <w:rsid w:val="00EA61E4"/>
    <w:rsid w:val="00EA64AD"/>
    <w:rsid w:val="00EA687F"/>
    <w:rsid w:val="00EB1570"/>
    <w:rsid w:val="00EB57F2"/>
    <w:rsid w:val="00EB6E8F"/>
    <w:rsid w:val="00EC26B1"/>
    <w:rsid w:val="00EC35D9"/>
    <w:rsid w:val="00EC4569"/>
    <w:rsid w:val="00EC4EF5"/>
    <w:rsid w:val="00EC75F1"/>
    <w:rsid w:val="00ED2823"/>
    <w:rsid w:val="00EE1CF0"/>
    <w:rsid w:val="00EE369C"/>
    <w:rsid w:val="00EE3701"/>
    <w:rsid w:val="00EE5F7B"/>
    <w:rsid w:val="00EF25ED"/>
    <w:rsid w:val="00EF275C"/>
    <w:rsid w:val="00EF4A11"/>
    <w:rsid w:val="00F038E7"/>
    <w:rsid w:val="00F138CF"/>
    <w:rsid w:val="00F14BC1"/>
    <w:rsid w:val="00F175FB"/>
    <w:rsid w:val="00F23712"/>
    <w:rsid w:val="00F24406"/>
    <w:rsid w:val="00F25682"/>
    <w:rsid w:val="00F26E5E"/>
    <w:rsid w:val="00F35774"/>
    <w:rsid w:val="00F35CC9"/>
    <w:rsid w:val="00F37ED6"/>
    <w:rsid w:val="00F40AC5"/>
    <w:rsid w:val="00F410BA"/>
    <w:rsid w:val="00F51A77"/>
    <w:rsid w:val="00F60612"/>
    <w:rsid w:val="00F65CFD"/>
    <w:rsid w:val="00F721B5"/>
    <w:rsid w:val="00F72F3A"/>
    <w:rsid w:val="00F82658"/>
    <w:rsid w:val="00F83413"/>
    <w:rsid w:val="00F84260"/>
    <w:rsid w:val="00F84FDF"/>
    <w:rsid w:val="00F8558E"/>
    <w:rsid w:val="00F87758"/>
    <w:rsid w:val="00F9112D"/>
    <w:rsid w:val="00F93C61"/>
    <w:rsid w:val="00F94137"/>
    <w:rsid w:val="00F95E8B"/>
    <w:rsid w:val="00FA09FF"/>
    <w:rsid w:val="00FA205D"/>
    <w:rsid w:val="00FB13F3"/>
    <w:rsid w:val="00FB66D5"/>
    <w:rsid w:val="00FB69ED"/>
    <w:rsid w:val="00FC24C1"/>
    <w:rsid w:val="00FC30C4"/>
    <w:rsid w:val="00FC6805"/>
    <w:rsid w:val="00FD3913"/>
    <w:rsid w:val="00FD7617"/>
    <w:rsid w:val="00FE0E10"/>
    <w:rsid w:val="00FF1D78"/>
    <w:rsid w:val="00FF5130"/>
    <w:rsid w:val="00FF7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3AE9BB"/>
  <w15:chartTrackingRefBased/>
  <w15:docId w15:val="{3BB7A5F3-AF65-44F1-AB4A-59AFC038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0"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3B4"/>
  </w:style>
  <w:style w:type="paragraph" w:styleId="Heading1">
    <w:name w:val="heading 1"/>
    <w:basedOn w:val="BodyText"/>
    <w:next w:val="BodyText"/>
    <w:link w:val="Heading1Char"/>
    <w:qFormat/>
    <w:rsid w:val="0039298E"/>
    <w:pPr>
      <w:keepNext/>
      <w:keepLines/>
      <w:pageBreakBefore/>
      <w:numPr>
        <w:numId w:val="52"/>
      </w:numPr>
      <w:tabs>
        <w:tab w:val="left" w:pos="810"/>
      </w:tabs>
      <w:spacing w:before="240"/>
      <w:outlineLvl w:val="0"/>
    </w:pPr>
    <w:rPr>
      <w:b/>
      <w:sz w:val="28"/>
    </w:rPr>
  </w:style>
  <w:style w:type="paragraph" w:styleId="Heading20">
    <w:name w:val="heading 2"/>
    <w:basedOn w:val="BodyText"/>
    <w:next w:val="BodyText"/>
    <w:link w:val="Heading2Char"/>
    <w:qFormat/>
    <w:rsid w:val="00DD471A"/>
    <w:pPr>
      <w:keepNext/>
      <w:keepLines/>
      <w:numPr>
        <w:ilvl w:val="1"/>
        <w:numId w:val="52"/>
      </w:numPr>
      <w:tabs>
        <w:tab w:val="left" w:pos="720"/>
      </w:tabs>
      <w:spacing w:before="240"/>
      <w:outlineLvl w:val="1"/>
    </w:pPr>
    <w:rPr>
      <w:rFonts w:eastAsia="Batang"/>
      <w:b/>
      <w:sz w:val="26"/>
      <w:szCs w:val="28"/>
      <w:lang w:eastAsia="ja-JP"/>
    </w:rPr>
  </w:style>
  <w:style w:type="paragraph" w:styleId="Heading3">
    <w:name w:val="heading 3"/>
    <w:basedOn w:val="BodyText"/>
    <w:next w:val="BodyText"/>
    <w:link w:val="Heading3Char"/>
    <w:qFormat/>
    <w:rsid w:val="00DD471A"/>
    <w:pPr>
      <w:keepNext/>
      <w:keepLines/>
      <w:numPr>
        <w:ilvl w:val="2"/>
        <w:numId w:val="52"/>
      </w:numPr>
      <w:tabs>
        <w:tab w:val="left" w:pos="1080"/>
      </w:tabs>
      <w:spacing w:before="240"/>
      <w:outlineLvl w:val="2"/>
    </w:pPr>
    <w:rPr>
      <w:b/>
      <w:sz w:val="26"/>
      <w:szCs w:val="24"/>
      <w:lang w:eastAsia="ja-JP"/>
    </w:rPr>
  </w:style>
  <w:style w:type="paragraph" w:styleId="Heading4">
    <w:name w:val="heading 4"/>
    <w:basedOn w:val="BodyText"/>
    <w:next w:val="BodyText"/>
    <w:link w:val="Heading4Char"/>
    <w:qFormat/>
    <w:rsid w:val="006C33B0"/>
    <w:pPr>
      <w:keepNext/>
      <w:keepLines/>
      <w:numPr>
        <w:ilvl w:val="3"/>
        <w:numId w:val="52"/>
      </w:numPr>
      <w:tabs>
        <w:tab w:val="left" w:pos="1080"/>
      </w:tabs>
      <w:spacing w:before="240"/>
      <w:outlineLvl w:val="3"/>
    </w:pPr>
    <w:rPr>
      <w:rFonts w:eastAsia="Times New Roman"/>
      <w:b/>
      <w:bCs/>
      <w:iCs/>
      <w:sz w:val="24"/>
      <w:szCs w:val="28"/>
      <w:lang w:eastAsia="ja-JP"/>
    </w:rPr>
  </w:style>
  <w:style w:type="paragraph" w:styleId="Heading5">
    <w:name w:val="heading 5"/>
    <w:basedOn w:val="BodyText"/>
    <w:next w:val="BodyText"/>
    <w:link w:val="Heading5Char"/>
    <w:qFormat/>
    <w:rsid w:val="006C33B0"/>
    <w:pPr>
      <w:keepNext/>
      <w:keepLines/>
      <w:numPr>
        <w:ilvl w:val="4"/>
        <w:numId w:val="52"/>
      </w:numPr>
      <w:tabs>
        <w:tab w:val="left" w:pos="1080"/>
      </w:tabs>
      <w:spacing w:before="240"/>
      <w:outlineLvl w:val="4"/>
    </w:pPr>
    <w:rPr>
      <w:rFonts w:eastAsia="Times New Roman"/>
      <w:b/>
    </w:rPr>
  </w:style>
  <w:style w:type="paragraph" w:styleId="Heading6">
    <w:name w:val="heading 6"/>
    <w:basedOn w:val="Normal"/>
    <w:next w:val="Normal"/>
    <w:link w:val="Heading6Char"/>
    <w:rsid w:val="0039298E"/>
    <w:pPr>
      <w:keepNext/>
      <w:keepLines/>
      <w:numPr>
        <w:ilvl w:val="5"/>
        <w:numId w:val="52"/>
      </w:numPr>
      <w:tabs>
        <w:tab w:val="left" w:pos="1440"/>
      </w:tabs>
      <w:spacing w:before="240" w:after="120" w:line="240" w:lineRule="auto"/>
      <w:outlineLvl w:val="5"/>
    </w:pPr>
    <w:rPr>
      <w:rFonts w:eastAsia="Times New Roman" w:cs="Arial"/>
      <w:b/>
      <w:iCs/>
      <w:szCs w:val="24"/>
    </w:rPr>
  </w:style>
  <w:style w:type="paragraph" w:styleId="Heading7">
    <w:name w:val="heading 7"/>
    <w:next w:val="Normal"/>
    <w:link w:val="Heading7Char"/>
    <w:autoRedefine/>
    <w:rsid w:val="0039298E"/>
    <w:pPr>
      <w:keepNext/>
      <w:keepLines/>
      <w:numPr>
        <w:ilvl w:val="6"/>
        <w:numId w:val="52"/>
      </w:numPr>
      <w:tabs>
        <w:tab w:val="left" w:pos="1800"/>
      </w:tabs>
      <w:spacing w:before="240" w:after="120" w:line="240" w:lineRule="auto"/>
      <w:outlineLvl w:val="6"/>
    </w:pPr>
    <w:rPr>
      <w:rFonts w:eastAsia="Times New Roman" w:cs="Arial"/>
      <w:b/>
      <w:bCs/>
    </w:rPr>
  </w:style>
  <w:style w:type="paragraph" w:styleId="Heading8">
    <w:name w:val="heading 8"/>
    <w:next w:val="Normal"/>
    <w:link w:val="Heading8Char"/>
    <w:rsid w:val="0039298E"/>
    <w:pPr>
      <w:keepNext/>
      <w:keepLines/>
      <w:numPr>
        <w:ilvl w:val="7"/>
        <w:numId w:val="52"/>
      </w:numPr>
      <w:tabs>
        <w:tab w:val="left" w:pos="1800"/>
      </w:tabs>
      <w:spacing w:before="240" w:after="120" w:line="240" w:lineRule="auto"/>
      <w:outlineLvl w:val="7"/>
    </w:pPr>
    <w:rPr>
      <w:rFonts w:eastAsia="Calibri" w:cs="Arial"/>
      <w:b/>
      <w:bCs/>
    </w:rPr>
  </w:style>
  <w:style w:type="paragraph" w:styleId="Heading9">
    <w:name w:val="heading 9"/>
    <w:next w:val="Normal"/>
    <w:link w:val="Heading9Char"/>
    <w:rsid w:val="0039298E"/>
    <w:pPr>
      <w:keepNext/>
      <w:keepLines/>
      <w:numPr>
        <w:ilvl w:val="8"/>
        <w:numId w:val="52"/>
      </w:numPr>
      <w:tabs>
        <w:tab w:val="left" w:pos="1800"/>
      </w:tabs>
      <w:spacing w:before="240" w:after="120" w:line="240" w:lineRule="auto"/>
      <w:outlineLvl w:val="8"/>
    </w:pPr>
    <w:rPr>
      <w:rFonts w:eastAsia="Calibri" w:cs="Arial"/>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0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link w:val="TableofFiguresChar"/>
    <w:uiPriority w:val="99"/>
    <w:rsid w:val="00E84233"/>
    <w:pPr>
      <w:tabs>
        <w:tab w:val="left" w:pos="1260"/>
        <w:tab w:val="right" w:leader="dot" w:pos="9360"/>
      </w:tabs>
      <w:ind w:left="1260" w:hanging="1260"/>
    </w:pPr>
    <w:rPr>
      <w:rFonts w:eastAsia="Times New Roman"/>
      <w:noProof/>
      <w:lang w:eastAsia="ja-JP"/>
    </w:rPr>
  </w:style>
  <w:style w:type="character" w:customStyle="1" w:styleId="TableofFiguresChar">
    <w:name w:val="Table of Figures Char"/>
    <w:link w:val="TableofFigures"/>
    <w:uiPriority w:val="99"/>
    <w:rsid w:val="00E84233"/>
    <w:rPr>
      <w:rFonts w:eastAsia="Times New Roman" w:cs="Times New Roman"/>
      <w:noProof/>
      <w:lang w:eastAsia="ja-JP"/>
    </w:rPr>
  </w:style>
  <w:style w:type="paragraph" w:customStyle="1" w:styleId="TableText">
    <w:name w:val="TableText"/>
    <w:basedOn w:val="BodyText"/>
    <w:link w:val="TableTextChar"/>
    <w:qFormat/>
    <w:rsid w:val="00531428"/>
    <w:pPr>
      <w:spacing w:before="60" w:after="60"/>
      <w:ind w:left="43"/>
    </w:pPr>
    <w:rPr>
      <w:rFonts w:eastAsia="Times New Roman"/>
      <w:sz w:val="20"/>
    </w:rPr>
  </w:style>
  <w:style w:type="paragraph" w:customStyle="1" w:styleId="TableBullet">
    <w:name w:val="TableBullet"/>
    <w:basedOn w:val="TableText"/>
    <w:qFormat/>
    <w:rsid w:val="0061635F"/>
    <w:pPr>
      <w:framePr w:hSpace="187" w:wrap="around" w:vAnchor="text" w:hAnchor="text" w:y="1"/>
      <w:numPr>
        <w:numId w:val="58"/>
      </w:numPr>
      <w:ind w:left="427"/>
      <w:suppressOverlap/>
    </w:pPr>
  </w:style>
  <w:style w:type="paragraph" w:customStyle="1" w:styleId="TableBullet2">
    <w:name w:val="TableBullet2"/>
    <w:basedOn w:val="TableBullet"/>
    <w:unhideWhenUsed/>
    <w:qFormat/>
    <w:rsid w:val="00DF2F0C"/>
    <w:pPr>
      <w:framePr w:hSpace="144" w:wrap="around"/>
      <w:numPr>
        <w:numId w:val="59"/>
      </w:numPr>
      <w:tabs>
        <w:tab w:val="left" w:pos="1080"/>
      </w:tabs>
      <w:ind w:left="1080"/>
    </w:pPr>
  </w:style>
  <w:style w:type="paragraph" w:customStyle="1" w:styleId="TableHeading">
    <w:name w:val="TableHeading"/>
    <w:basedOn w:val="BodyText"/>
    <w:next w:val="TableText"/>
    <w:qFormat/>
    <w:rsid w:val="00B906C9"/>
    <w:pPr>
      <w:keepNext/>
      <w:spacing w:before="40" w:after="40"/>
      <w:jc w:val="center"/>
    </w:pPr>
    <w:rPr>
      <w:rFonts w:eastAsia="Times New Roman"/>
      <w:bCs/>
      <w:snapToGrid w:val="0"/>
    </w:rPr>
  </w:style>
  <w:style w:type="paragraph" w:customStyle="1" w:styleId="TableNumber">
    <w:name w:val="TableNumber"/>
    <w:basedOn w:val="TableBullet"/>
    <w:qFormat/>
    <w:rsid w:val="00751246"/>
    <w:pPr>
      <w:framePr w:hSpace="0" w:wrap="around"/>
      <w:numPr>
        <w:numId w:val="1"/>
      </w:numPr>
      <w:ind w:left="432"/>
    </w:pPr>
  </w:style>
  <w:style w:type="paragraph" w:customStyle="1" w:styleId="TableNumber2">
    <w:name w:val="TableNumber2"/>
    <w:basedOn w:val="TableNumber"/>
    <w:qFormat/>
    <w:rsid w:val="00E05477"/>
    <w:pPr>
      <w:framePr w:wrap="around"/>
      <w:numPr>
        <w:numId w:val="2"/>
      </w:numPr>
      <w:ind w:left="792"/>
    </w:pPr>
  </w:style>
  <w:style w:type="paragraph" w:styleId="TOC1">
    <w:name w:val="toc 1"/>
    <w:basedOn w:val="BodyText"/>
    <w:next w:val="BodyText"/>
    <w:link w:val="TOC1Char"/>
    <w:autoRedefine/>
    <w:uiPriority w:val="39"/>
    <w:rsid w:val="00227828"/>
    <w:pPr>
      <w:tabs>
        <w:tab w:val="left" w:pos="360"/>
        <w:tab w:val="left" w:pos="1260"/>
        <w:tab w:val="right" w:leader="dot" w:pos="9360"/>
      </w:tabs>
      <w:spacing w:before="240"/>
      <w:ind w:left="360" w:hanging="360"/>
    </w:pPr>
    <w:rPr>
      <w:rFonts w:eastAsia="Times New Roman"/>
      <w:noProof/>
    </w:rPr>
  </w:style>
  <w:style w:type="character" w:customStyle="1" w:styleId="TOC1Char">
    <w:name w:val="TOC 1 Char"/>
    <w:link w:val="TOC1"/>
    <w:uiPriority w:val="39"/>
    <w:rsid w:val="00227828"/>
    <w:rPr>
      <w:rFonts w:eastAsia="Times New Roman" w:cs="Times New Roman"/>
      <w:noProof/>
    </w:rPr>
  </w:style>
  <w:style w:type="paragraph" w:customStyle="1" w:styleId="TOC">
    <w:name w:val="TOC"/>
    <w:basedOn w:val="TOC1"/>
    <w:link w:val="TOCChar"/>
    <w:rsid w:val="006E3580"/>
  </w:style>
  <w:style w:type="character" w:customStyle="1" w:styleId="TOCChar">
    <w:name w:val="TOC Char"/>
    <w:link w:val="TOC"/>
    <w:rsid w:val="006E3580"/>
    <w:rPr>
      <w:rFonts w:ascii="Arial" w:eastAsia="Times New Roman" w:hAnsi="Arial" w:cs="Times New Roman"/>
      <w:noProof/>
    </w:rPr>
  </w:style>
  <w:style w:type="paragraph" w:styleId="TOC2">
    <w:name w:val="toc 2"/>
    <w:basedOn w:val="BodyText"/>
    <w:uiPriority w:val="39"/>
    <w:rsid w:val="00227828"/>
    <w:pPr>
      <w:tabs>
        <w:tab w:val="left" w:pos="900"/>
        <w:tab w:val="right" w:leader="dot" w:pos="9360"/>
      </w:tabs>
      <w:ind w:left="907" w:hanging="547"/>
    </w:pPr>
    <w:rPr>
      <w:rFonts w:eastAsia="Times New Roman"/>
    </w:rPr>
  </w:style>
  <w:style w:type="paragraph" w:customStyle="1" w:styleId="Version">
    <w:name w:val="Version"/>
    <w:basedOn w:val="BodyText"/>
    <w:uiPriority w:val="1"/>
    <w:qFormat/>
    <w:rsid w:val="006E3580"/>
    <w:pPr>
      <w:widowControl w:val="0"/>
    </w:pPr>
    <w:rPr>
      <w:rFonts w:eastAsia="HP Simplified" w:cs="HP Simplified"/>
      <w:sz w:val="24"/>
      <w:szCs w:val="24"/>
    </w:rPr>
  </w:style>
  <w:style w:type="paragraph" w:styleId="CommentText">
    <w:name w:val="annotation text"/>
    <w:basedOn w:val="Normal"/>
    <w:link w:val="CommentTextChar"/>
    <w:semiHidden/>
    <w:rsid w:val="009D2270"/>
    <w:pPr>
      <w:spacing w:after="0" w:line="240" w:lineRule="auto"/>
      <w:ind w:firstLine="576"/>
    </w:pPr>
    <w:rPr>
      <w:rFonts w:ascii="Futura Bk" w:eastAsia="Calibri" w:hAnsi="Futura Bk" w:cs="Times New Roman"/>
      <w:sz w:val="20"/>
      <w:szCs w:val="20"/>
    </w:rPr>
  </w:style>
  <w:style w:type="character" w:customStyle="1" w:styleId="CommentTextChar">
    <w:name w:val="Comment Text Char"/>
    <w:basedOn w:val="DefaultParagraphFont"/>
    <w:link w:val="CommentText"/>
    <w:semiHidden/>
    <w:rsid w:val="009D2270"/>
    <w:rPr>
      <w:rFonts w:ascii="Futura Bk" w:eastAsia="Calibri" w:hAnsi="Futura Bk" w:cs="Times New Roman"/>
      <w:sz w:val="20"/>
      <w:szCs w:val="20"/>
    </w:rPr>
  </w:style>
  <w:style w:type="paragraph" w:customStyle="1" w:styleId="BodyText">
    <w:name w:val="BodyText"/>
    <w:basedOn w:val="Normal"/>
    <w:link w:val="BodyTextChar"/>
    <w:qFormat/>
    <w:rsid w:val="00531428"/>
    <w:pPr>
      <w:spacing w:after="120" w:line="276" w:lineRule="auto"/>
    </w:pPr>
    <w:rPr>
      <w:rFonts w:eastAsia="Calibri" w:cs="Times New Roman"/>
    </w:rPr>
  </w:style>
  <w:style w:type="paragraph" w:customStyle="1" w:styleId="BodyTextUnderTable">
    <w:name w:val="BodyText Under Table"/>
    <w:basedOn w:val="BodyText"/>
    <w:link w:val="BodyTextUnderTableChar"/>
    <w:qFormat/>
    <w:rsid w:val="00064D36"/>
    <w:pPr>
      <w:spacing w:before="120"/>
    </w:pPr>
  </w:style>
  <w:style w:type="character" w:customStyle="1" w:styleId="BodyTextUnderTableChar">
    <w:name w:val="BodyText Under Table Char"/>
    <w:basedOn w:val="DefaultParagraphFont"/>
    <w:link w:val="BodyTextUnderTable"/>
    <w:rsid w:val="00064D36"/>
    <w:rPr>
      <w:rFonts w:ascii="Arial" w:eastAsia="Calibri" w:hAnsi="Arial" w:cs="Times New Roman"/>
    </w:rPr>
  </w:style>
  <w:style w:type="paragraph" w:customStyle="1" w:styleId="AccountName">
    <w:name w:val="Account Name"/>
    <w:basedOn w:val="BodyText"/>
    <w:next w:val="Title"/>
    <w:qFormat/>
    <w:rsid w:val="00D1300A"/>
    <w:pPr>
      <w:widowControl w:val="0"/>
      <w:spacing w:before="240" w:after="1800" w:line="600" w:lineRule="exact"/>
    </w:pPr>
    <w:rPr>
      <w:spacing w:val="1"/>
      <w:sz w:val="52"/>
    </w:rPr>
  </w:style>
  <w:style w:type="paragraph" w:styleId="Title">
    <w:name w:val="Title"/>
    <w:basedOn w:val="BodyText"/>
    <w:next w:val="BodyText"/>
    <w:link w:val="TitleChar"/>
    <w:qFormat/>
    <w:rsid w:val="00A42AEA"/>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A42AEA"/>
    <w:rPr>
      <w:rFonts w:ascii="Arial" w:eastAsiaTheme="majorEastAsia" w:hAnsi="Arial" w:cstheme="majorBidi"/>
      <w:spacing w:val="-10"/>
      <w:kern w:val="28"/>
      <w:sz w:val="56"/>
      <w:szCs w:val="56"/>
    </w:rPr>
  </w:style>
  <w:style w:type="paragraph" w:customStyle="1" w:styleId="AppdxHdg">
    <w:name w:val="Appdx Hdg"/>
    <w:basedOn w:val="Heading1"/>
    <w:next w:val="BodyText"/>
    <w:link w:val="AppdxHdgChar"/>
    <w:qFormat/>
    <w:rsid w:val="006861EC"/>
    <w:pPr>
      <w:numPr>
        <w:numId w:val="50"/>
      </w:numPr>
      <w:jc w:val="both"/>
    </w:pPr>
    <w:rPr>
      <w:szCs w:val="24"/>
    </w:rPr>
  </w:style>
  <w:style w:type="character" w:customStyle="1" w:styleId="AppdxHdgChar">
    <w:name w:val="Appdx Hdg Char"/>
    <w:link w:val="AppdxHdg"/>
    <w:rsid w:val="006861EC"/>
    <w:rPr>
      <w:rFonts w:eastAsia="Calibri" w:cs="Times New Roman"/>
      <w:b/>
      <w:sz w:val="28"/>
      <w:szCs w:val="24"/>
    </w:rPr>
  </w:style>
  <w:style w:type="character" w:customStyle="1" w:styleId="Heading1Char">
    <w:name w:val="Heading 1 Char"/>
    <w:link w:val="Heading1"/>
    <w:rsid w:val="0039298E"/>
    <w:rPr>
      <w:rFonts w:eastAsia="Calibri" w:cs="Times New Roman"/>
      <w:b/>
      <w:sz w:val="28"/>
    </w:rPr>
  </w:style>
  <w:style w:type="paragraph" w:customStyle="1" w:styleId="AppdxHdg2">
    <w:name w:val="Appdx Hdg2"/>
    <w:basedOn w:val="Heading20"/>
    <w:next w:val="BodyText"/>
    <w:link w:val="AppdxHdg2Char"/>
    <w:qFormat/>
    <w:rsid w:val="00430092"/>
    <w:pPr>
      <w:numPr>
        <w:numId w:val="50"/>
      </w:numPr>
      <w:tabs>
        <w:tab w:val="clear" w:pos="720"/>
      </w:tabs>
    </w:pPr>
    <w:rPr>
      <w:szCs w:val="26"/>
    </w:rPr>
  </w:style>
  <w:style w:type="character" w:customStyle="1" w:styleId="AppdxHdg2Char">
    <w:name w:val="Appdx Hdg2 Char"/>
    <w:link w:val="AppdxHdg2"/>
    <w:rsid w:val="00430092"/>
    <w:rPr>
      <w:rFonts w:eastAsia="Batang" w:cs="Times New Roman"/>
      <w:b/>
      <w:sz w:val="26"/>
      <w:szCs w:val="26"/>
      <w:lang w:eastAsia="ja-JP"/>
    </w:rPr>
  </w:style>
  <w:style w:type="character" w:customStyle="1" w:styleId="Heading2Char">
    <w:name w:val="Heading 2 Char"/>
    <w:link w:val="Heading20"/>
    <w:rsid w:val="00DD471A"/>
    <w:rPr>
      <w:rFonts w:eastAsia="Batang" w:cs="Times New Roman"/>
      <w:b/>
      <w:sz w:val="26"/>
      <w:szCs w:val="28"/>
      <w:lang w:eastAsia="ja-JP"/>
    </w:rPr>
  </w:style>
  <w:style w:type="numbering" w:customStyle="1" w:styleId="Heading2">
    <w:name w:val="Heading2"/>
    <w:uiPriority w:val="99"/>
    <w:rsid w:val="004C4323"/>
    <w:pPr>
      <w:numPr>
        <w:numId w:val="3"/>
      </w:numPr>
    </w:pPr>
  </w:style>
  <w:style w:type="character" w:customStyle="1" w:styleId="Heading3Char">
    <w:name w:val="Heading 3 Char"/>
    <w:link w:val="Heading3"/>
    <w:rsid w:val="00DD471A"/>
    <w:rPr>
      <w:rFonts w:eastAsia="Calibri" w:cs="Times New Roman"/>
      <w:b/>
      <w:sz w:val="26"/>
      <w:szCs w:val="24"/>
      <w:lang w:eastAsia="ja-JP"/>
    </w:rPr>
  </w:style>
  <w:style w:type="numbering" w:customStyle="1" w:styleId="Headings">
    <w:name w:val="Headings"/>
    <w:uiPriority w:val="99"/>
    <w:rsid w:val="00315DAA"/>
    <w:pPr>
      <w:numPr>
        <w:numId w:val="4"/>
      </w:numPr>
    </w:pPr>
  </w:style>
  <w:style w:type="paragraph" w:customStyle="1" w:styleId="Figure">
    <w:name w:val="Figure"/>
    <w:basedOn w:val="Normal"/>
    <w:next w:val="BodyText"/>
    <w:qFormat/>
    <w:rsid w:val="007D272E"/>
    <w:pPr>
      <w:spacing w:before="120" w:after="240" w:line="240" w:lineRule="auto"/>
      <w:jc w:val="center"/>
    </w:pPr>
    <w:rPr>
      <w:rFonts w:eastAsia="Times New Roman" w:cs="Times New Roman"/>
    </w:rPr>
  </w:style>
  <w:style w:type="character" w:customStyle="1" w:styleId="Heading4Char">
    <w:name w:val="Heading 4 Char"/>
    <w:link w:val="Heading4"/>
    <w:rsid w:val="006C33B0"/>
    <w:rPr>
      <w:rFonts w:eastAsia="Times New Roman" w:cs="Times New Roman"/>
      <w:b/>
      <w:bCs/>
      <w:iCs/>
      <w:sz w:val="24"/>
      <w:szCs w:val="28"/>
      <w:lang w:eastAsia="ja-JP"/>
    </w:rPr>
  </w:style>
  <w:style w:type="character" w:customStyle="1" w:styleId="Heading5Char">
    <w:name w:val="Heading 5 Char"/>
    <w:link w:val="Heading5"/>
    <w:rsid w:val="006C33B0"/>
    <w:rPr>
      <w:rFonts w:eastAsia="Times New Roman" w:cs="Times New Roman"/>
      <w:b/>
    </w:rPr>
  </w:style>
  <w:style w:type="character" w:customStyle="1" w:styleId="Heading6Char">
    <w:name w:val="Heading 6 Char"/>
    <w:link w:val="Heading6"/>
    <w:rsid w:val="0039298E"/>
    <w:rPr>
      <w:rFonts w:eastAsia="Times New Roman" w:cs="Arial"/>
      <w:b/>
      <w:iCs/>
      <w:szCs w:val="24"/>
    </w:rPr>
  </w:style>
  <w:style w:type="character" w:customStyle="1" w:styleId="Heading7Char">
    <w:name w:val="Heading 7 Char"/>
    <w:link w:val="Heading7"/>
    <w:rsid w:val="0039298E"/>
    <w:rPr>
      <w:rFonts w:eastAsia="Times New Roman" w:cs="Arial"/>
      <w:b/>
      <w:bCs/>
    </w:rPr>
  </w:style>
  <w:style w:type="character" w:customStyle="1" w:styleId="Heading8Char">
    <w:name w:val="Heading 8 Char"/>
    <w:link w:val="Heading8"/>
    <w:rsid w:val="0039298E"/>
    <w:rPr>
      <w:rFonts w:eastAsia="Calibri" w:cs="Arial"/>
      <w:b/>
      <w:bCs/>
    </w:rPr>
  </w:style>
  <w:style w:type="character" w:customStyle="1" w:styleId="Heading9Char">
    <w:name w:val="Heading 9 Char"/>
    <w:link w:val="Heading9"/>
    <w:rsid w:val="0039298E"/>
    <w:rPr>
      <w:rFonts w:eastAsia="Calibri" w:cs="Arial"/>
      <w:b/>
      <w:bCs/>
      <w:iCs/>
    </w:rPr>
  </w:style>
  <w:style w:type="paragraph" w:customStyle="1" w:styleId="FigureCaption">
    <w:name w:val="Figure Caption"/>
    <w:basedOn w:val="Normal"/>
    <w:next w:val="Figure"/>
    <w:qFormat/>
    <w:rsid w:val="0044556D"/>
    <w:pPr>
      <w:keepNext/>
      <w:numPr>
        <w:numId w:val="5"/>
      </w:numPr>
      <w:tabs>
        <w:tab w:val="left" w:pos="907"/>
      </w:tabs>
      <w:spacing w:before="120" w:after="120" w:line="240" w:lineRule="auto"/>
      <w:jc w:val="center"/>
    </w:pPr>
    <w:rPr>
      <w:rFonts w:eastAsia="Times New Roman" w:cs="Arial"/>
      <w:bCs/>
      <w:color w:val="000000"/>
      <w:szCs w:val="20"/>
    </w:rPr>
  </w:style>
  <w:style w:type="paragraph" w:styleId="Footer">
    <w:name w:val="footer"/>
    <w:basedOn w:val="BodyText"/>
    <w:link w:val="FooterChar"/>
    <w:rsid w:val="001C093D"/>
    <w:pPr>
      <w:pBdr>
        <w:top w:val="single" w:sz="4" w:space="1" w:color="auto"/>
      </w:pBdr>
      <w:tabs>
        <w:tab w:val="right" w:pos="9360"/>
      </w:tabs>
      <w:spacing w:after="0"/>
    </w:pPr>
    <w:rPr>
      <w:sz w:val="18"/>
    </w:rPr>
  </w:style>
  <w:style w:type="character" w:customStyle="1" w:styleId="FooterChar">
    <w:name w:val="Footer Char"/>
    <w:link w:val="Footer"/>
    <w:rsid w:val="001C093D"/>
    <w:rPr>
      <w:rFonts w:ascii="Arial" w:eastAsia="Calibri" w:hAnsi="Arial" w:cs="Times New Roman"/>
      <w:sz w:val="18"/>
    </w:rPr>
  </w:style>
  <w:style w:type="paragraph" w:styleId="Header">
    <w:name w:val="header"/>
    <w:basedOn w:val="BodyText"/>
    <w:link w:val="HeaderChar"/>
    <w:rsid w:val="00E51343"/>
    <w:pPr>
      <w:pBdr>
        <w:bottom w:val="single" w:sz="2" w:space="1" w:color="auto"/>
      </w:pBdr>
      <w:spacing w:after="0"/>
      <w:jc w:val="right"/>
    </w:pPr>
    <w:rPr>
      <w:rFonts w:eastAsia="Times New Roman"/>
      <w:sz w:val="20"/>
    </w:rPr>
  </w:style>
  <w:style w:type="character" w:customStyle="1" w:styleId="HeaderChar">
    <w:name w:val="Header Char"/>
    <w:link w:val="Header"/>
    <w:rsid w:val="00E51343"/>
    <w:rPr>
      <w:rFonts w:ascii="Arial" w:eastAsia="Times New Roman" w:hAnsi="Arial" w:cs="Times New Roman"/>
      <w:sz w:val="20"/>
    </w:rPr>
  </w:style>
  <w:style w:type="paragraph" w:customStyle="1" w:styleId="Heading0">
    <w:name w:val="Heading 0"/>
    <w:basedOn w:val="BodyText"/>
    <w:next w:val="BodyText"/>
    <w:qFormat/>
    <w:rsid w:val="007D272E"/>
    <w:pPr>
      <w:keepNext/>
    </w:pPr>
    <w:rPr>
      <w:sz w:val="28"/>
      <w:szCs w:val="28"/>
    </w:rPr>
  </w:style>
  <w:style w:type="paragraph" w:customStyle="1" w:styleId="ListBullet1">
    <w:name w:val="ListBullet 1"/>
    <w:qFormat/>
    <w:rsid w:val="00531428"/>
    <w:pPr>
      <w:numPr>
        <w:numId w:val="48"/>
      </w:numPr>
      <w:spacing w:line="276" w:lineRule="auto"/>
      <w:contextualSpacing/>
    </w:pPr>
  </w:style>
  <w:style w:type="paragraph" w:customStyle="1" w:styleId="ListBullet2">
    <w:name w:val="ListBullet 2"/>
    <w:basedOn w:val="ListBullet1"/>
    <w:qFormat/>
    <w:rsid w:val="00531428"/>
    <w:pPr>
      <w:numPr>
        <w:numId w:val="53"/>
      </w:numPr>
    </w:pPr>
  </w:style>
  <w:style w:type="paragraph" w:customStyle="1" w:styleId="ListBullet3">
    <w:name w:val="ListBullet 3"/>
    <w:basedOn w:val="ListBullet2"/>
    <w:qFormat/>
    <w:rsid w:val="00531428"/>
    <w:pPr>
      <w:numPr>
        <w:numId w:val="54"/>
      </w:numPr>
    </w:pPr>
  </w:style>
  <w:style w:type="paragraph" w:customStyle="1" w:styleId="TableCaption">
    <w:name w:val="Table Caption"/>
    <w:basedOn w:val="BodyText"/>
    <w:next w:val="BodyText"/>
    <w:qFormat/>
    <w:rsid w:val="0044556D"/>
    <w:pPr>
      <w:keepNext/>
      <w:numPr>
        <w:numId w:val="47"/>
      </w:numPr>
      <w:tabs>
        <w:tab w:val="clear" w:pos="360"/>
        <w:tab w:val="left" w:pos="900"/>
      </w:tabs>
      <w:spacing w:before="120"/>
      <w:jc w:val="center"/>
    </w:pPr>
    <w:rPr>
      <w:rFonts w:eastAsia="Times New Roman" w:cs="Arial"/>
      <w:bCs/>
      <w:color w:val="000000"/>
      <w:szCs w:val="20"/>
    </w:rPr>
  </w:style>
  <w:style w:type="numbering" w:customStyle="1" w:styleId="Appendices">
    <w:name w:val="Appendices"/>
    <w:uiPriority w:val="99"/>
    <w:rsid w:val="00E82128"/>
    <w:pPr>
      <w:numPr>
        <w:numId w:val="6"/>
      </w:numPr>
    </w:pPr>
  </w:style>
  <w:style w:type="numbering" w:customStyle="1" w:styleId="Style1">
    <w:name w:val="Style1"/>
    <w:uiPriority w:val="99"/>
    <w:rsid w:val="008E2177"/>
    <w:pPr>
      <w:numPr>
        <w:numId w:val="7"/>
      </w:numPr>
    </w:pPr>
  </w:style>
  <w:style w:type="numbering" w:customStyle="1" w:styleId="Style2">
    <w:name w:val="Style2"/>
    <w:uiPriority w:val="99"/>
    <w:rsid w:val="008E2177"/>
    <w:pPr>
      <w:numPr>
        <w:numId w:val="8"/>
      </w:numPr>
    </w:pPr>
  </w:style>
  <w:style w:type="numbering" w:customStyle="1" w:styleId="Style3">
    <w:name w:val="Style3"/>
    <w:uiPriority w:val="99"/>
    <w:rsid w:val="008E2177"/>
    <w:pPr>
      <w:numPr>
        <w:numId w:val="9"/>
      </w:numPr>
    </w:pPr>
  </w:style>
  <w:style w:type="numbering" w:customStyle="1" w:styleId="Style4">
    <w:name w:val="Style4"/>
    <w:uiPriority w:val="99"/>
    <w:rsid w:val="008E2177"/>
    <w:pPr>
      <w:numPr>
        <w:numId w:val="10"/>
      </w:numPr>
    </w:pPr>
  </w:style>
  <w:style w:type="numbering" w:customStyle="1" w:styleId="Style5">
    <w:name w:val="Style5"/>
    <w:uiPriority w:val="99"/>
    <w:rsid w:val="008E2177"/>
    <w:pPr>
      <w:numPr>
        <w:numId w:val="11"/>
      </w:numPr>
    </w:pPr>
  </w:style>
  <w:style w:type="numbering" w:customStyle="1" w:styleId="Style6">
    <w:name w:val="Style6"/>
    <w:uiPriority w:val="99"/>
    <w:rsid w:val="008E2177"/>
    <w:pPr>
      <w:numPr>
        <w:numId w:val="12"/>
      </w:numPr>
    </w:pPr>
  </w:style>
  <w:style w:type="numbering" w:customStyle="1" w:styleId="Style7">
    <w:name w:val="Style7"/>
    <w:uiPriority w:val="99"/>
    <w:rsid w:val="00CD438C"/>
    <w:pPr>
      <w:numPr>
        <w:numId w:val="13"/>
      </w:numPr>
    </w:pPr>
  </w:style>
  <w:style w:type="numbering" w:customStyle="1" w:styleId="Style8">
    <w:name w:val="Style8"/>
    <w:uiPriority w:val="99"/>
    <w:rsid w:val="00CD438C"/>
    <w:pPr>
      <w:numPr>
        <w:numId w:val="14"/>
      </w:numPr>
    </w:pPr>
  </w:style>
  <w:style w:type="numbering" w:customStyle="1" w:styleId="Style9">
    <w:name w:val="Style9"/>
    <w:uiPriority w:val="99"/>
    <w:rsid w:val="00CD438C"/>
    <w:pPr>
      <w:numPr>
        <w:numId w:val="15"/>
      </w:numPr>
    </w:pPr>
  </w:style>
  <w:style w:type="numbering" w:customStyle="1" w:styleId="Style10">
    <w:name w:val="Style10"/>
    <w:uiPriority w:val="99"/>
    <w:rsid w:val="00CD438C"/>
    <w:pPr>
      <w:numPr>
        <w:numId w:val="16"/>
      </w:numPr>
    </w:pPr>
  </w:style>
  <w:style w:type="numbering" w:customStyle="1" w:styleId="Style11">
    <w:name w:val="Style11"/>
    <w:uiPriority w:val="99"/>
    <w:rsid w:val="00CD438C"/>
    <w:pPr>
      <w:numPr>
        <w:numId w:val="17"/>
      </w:numPr>
    </w:pPr>
  </w:style>
  <w:style w:type="numbering" w:customStyle="1" w:styleId="FigCaptions">
    <w:name w:val="Fig Captions"/>
    <w:uiPriority w:val="99"/>
    <w:rsid w:val="00064CB4"/>
    <w:pPr>
      <w:numPr>
        <w:numId w:val="18"/>
      </w:numPr>
    </w:pPr>
  </w:style>
  <w:style w:type="numbering" w:customStyle="1" w:styleId="Style12">
    <w:name w:val="Style12"/>
    <w:uiPriority w:val="99"/>
    <w:rsid w:val="00AA3263"/>
    <w:pPr>
      <w:numPr>
        <w:numId w:val="21"/>
      </w:numPr>
    </w:pPr>
  </w:style>
  <w:style w:type="numbering" w:customStyle="1" w:styleId="Style13">
    <w:name w:val="Style13"/>
    <w:uiPriority w:val="99"/>
    <w:rsid w:val="00AA3263"/>
    <w:pPr>
      <w:numPr>
        <w:numId w:val="19"/>
      </w:numPr>
    </w:pPr>
  </w:style>
  <w:style w:type="numbering" w:customStyle="1" w:styleId="Style14">
    <w:name w:val="Style14"/>
    <w:uiPriority w:val="99"/>
    <w:rsid w:val="00AA3263"/>
    <w:pPr>
      <w:numPr>
        <w:numId w:val="20"/>
      </w:numPr>
    </w:pPr>
  </w:style>
  <w:style w:type="numbering" w:customStyle="1" w:styleId="Style15">
    <w:name w:val="Style15"/>
    <w:uiPriority w:val="99"/>
    <w:rsid w:val="00AA3263"/>
    <w:pPr>
      <w:numPr>
        <w:numId w:val="22"/>
      </w:numPr>
    </w:pPr>
  </w:style>
  <w:style w:type="paragraph" w:styleId="BalloonText">
    <w:name w:val="Balloon Text"/>
    <w:basedOn w:val="Normal"/>
    <w:link w:val="BalloonTextChar"/>
    <w:uiPriority w:val="99"/>
    <w:semiHidden/>
    <w:unhideWhenUsed/>
    <w:rsid w:val="00957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1B9"/>
    <w:rPr>
      <w:rFonts w:ascii="Segoe UI" w:hAnsi="Segoe UI" w:cs="Segoe UI"/>
      <w:sz w:val="18"/>
      <w:szCs w:val="18"/>
    </w:rPr>
  </w:style>
  <w:style w:type="paragraph" w:customStyle="1" w:styleId="ListBullet4">
    <w:name w:val="ListBullet 4"/>
    <w:basedOn w:val="ListBullet3"/>
    <w:qFormat/>
    <w:rsid w:val="000D7A80"/>
    <w:pPr>
      <w:numPr>
        <w:numId w:val="55"/>
      </w:numPr>
    </w:pPr>
  </w:style>
  <w:style w:type="paragraph" w:customStyle="1" w:styleId="ListBullet5">
    <w:name w:val="ListBullet 5"/>
    <w:basedOn w:val="ListBullet4"/>
    <w:qFormat/>
    <w:rsid w:val="000D7A80"/>
    <w:pPr>
      <w:numPr>
        <w:numId w:val="56"/>
      </w:numPr>
    </w:pPr>
  </w:style>
  <w:style w:type="paragraph" w:customStyle="1" w:styleId="ListBullet6">
    <w:name w:val="ListBullet 6"/>
    <w:basedOn w:val="ListBullet5"/>
    <w:qFormat/>
    <w:rsid w:val="00352386"/>
    <w:pPr>
      <w:numPr>
        <w:numId w:val="57"/>
      </w:numPr>
    </w:pPr>
  </w:style>
  <w:style w:type="numbering" w:customStyle="1" w:styleId="Bullets">
    <w:name w:val="Bullets"/>
    <w:uiPriority w:val="99"/>
    <w:rsid w:val="00984735"/>
    <w:pPr>
      <w:numPr>
        <w:numId w:val="23"/>
      </w:numPr>
    </w:pPr>
  </w:style>
  <w:style w:type="numbering" w:customStyle="1" w:styleId="Style16">
    <w:name w:val="Style16"/>
    <w:uiPriority w:val="99"/>
    <w:rsid w:val="009E78F3"/>
    <w:pPr>
      <w:numPr>
        <w:numId w:val="24"/>
      </w:numPr>
    </w:pPr>
  </w:style>
  <w:style w:type="numbering" w:customStyle="1" w:styleId="Style17">
    <w:name w:val="Style17"/>
    <w:uiPriority w:val="99"/>
    <w:rsid w:val="009E78F3"/>
    <w:pPr>
      <w:numPr>
        <w:numId w:val="25"/>
      </w:numPr>
    </w:pPr>
  </w:style>
  <w:style w:type="numbering" w:customStyle="1" w:styleId="Style18">
    <w:name w:val="Style18"/>
    <w:uiPriority w:val="99"/>
    <w:rsid w:val="009E78F3"/>
    <w:pPr>
      <w:numPr>
        <w:numId w:val="26"/>
      </w:numPr>
    </w:pPr>
  </w:style>
  <w:style w:type="numbering" w:customStyle="1" w:styleId="Style19">
    <w:name w:val="Style19"/>
    <w:uiPriority w:val="99"/>
    <w:rsid w:val="009E78F3"/>
    <w:pPr>
      <w:numPr>
        <w:numId w:val="27"/>
      </w:numPr>
    </w:pPr>
  </w:style>
  <w:style w:type="numbering" w:customStyle="1" w:styleId="Style20">
    <w:name w:val="Style20"/>
    <w:uiPriority w:val="99"/>
    <w:rsid w:val="009E78F3"/>
    <w:pPr>
      <w:numPr>
        <w:numId w:val="28"/>
      </w:numPr>
    </w:pPr>
  </w:style>
  <w:style w:type="numbering" w:customStyle="1" w:styleId="Style21">
    <w:name w:val="Style21"/>
    <w:uiPriority w:val="99"/>
    <w:rsid w:val="00E90D71"/>
    <w:pPr>
      <w:numPr>
        <w:numId w:val="29"/>
      </w:numPr>
    </w:pPr>
  </w:style>
  <w:style w:type="paragraph" w:styleId="ListBullet30">
    <w:name w:val="List Bullet 3"/>
    <w:basedOn w:val="Normal"/>
    <w:uiPriority w:val="99"/>
    <w:semiHidden/>
    <w:unhideWhenUsed/>
    <w:rsid w:val="009E78F3"/>
    <w:pPr>
      <w:numPr>
        <w:ilvl w:val="2"/>
        <w:numId w:val="28"/>
      </w:numPr>
      <w:contextualSpacing/>
    </w:pPr>
  </w:style>
  <w:style w:type="numbering" w:customStyle="1" w:styleId="Style22">
    <w:name w:val="Style22"/>
    <w:uiPriority w:val="99"/>
    <w:rsid w:val="00E90D71"/>
    <w:pPr>
      <w:numPr>
        <w:numId w:val="30"/>
      </w:numPr>
    </w:pPr>
  </w:style>
  <w:style w:type="numbering" w:customStyle="1" w:styleId="Style23">
    <w:name w:val="Style23"/>
    <w:uiPriority w:val="99"/>
    <w:rsid w:val="00E90D71"/>
    <w:pPr>
      <w:numPr>
        <w:numId w:val="31"/>
      </w:numPr>
    </w:pPr>
  </w:style>
  <w:style w:type="numbering" w:customStyle="1" w:styleId="Style24">
    <w:name w:val="Style24"/>
    <w:uiPriority w:val="99"/>
    <w:rsid w:val="00E90D71"/>
    <w:pPr>
      <w:numPr>
        <w:numId w:val="32"/>
      </w:numPr>
    </w:pPr>
  </w:style>
  <w:style w:type="numbering" w:customStyle="1" w:styleId="Style25">
    <w:name w:val="Style25"/>
    <w:uiPriority w:val="99"/>
    <w:rsid w:val="00E90D71"/>
    <w:pPr>
      <w:numPr>
        <w:numId w:val="33"/>
      </w:numPr>
    </w:pPr>
  </w:style>
  <w:style w:type="numbering" w:customStyle="1" w:styleId="Style26">
    <w:name w:val="Style26"/>
    <w:uiPriority w:val="99"/>
    <w:rsid w:val="002C4B0E"/>
    <w:pPr>
      <w:numPr>
        <w:numId w:val="34"/>
      </w:numPr>
    </w:pPr>
  </w:style>
  <w:style w:type="numbering" w:customStyle="1" w:styleId="Style27">
    <w:name w:val="Style27"/>
    <w:uiPriority w:val="99"/>
    <w:rsid w:val="006E2C78"/>
    <w:pPr>
      <w:numPr>
        <w:numId w:val="35"/>
      </w:numPr>
    </w:pPr>
  </w:style>
  <w:style w:type="numbering" w:customStyle="1" w:styleId="Style28">
    <w:name w:val="Style28"/>
    <w:uiPriority w:val="99"/>
    <w:rsid w:val="006E2C78"/>
    <w:pPr>
      <w:numPr>
        <w:numId w:val="36"/>
      </w:numPr>
    </w:pPr>
  </w:style>
  <w:style w:type="numbering" w:customStyle="1" w:styleId="Style29">
    <w:name w:val="Style29"/>
    <w:uiPriority w:val="99"/>
    <w:rsid w:val="006E2C78"/>
    <w:pPr>
      <w:numPr>
        <w:numId w:val="37"/>
      </w:numPr>
    </w:pPr>
  </w:style>
  <w:style w:type="numbering" w:customStyle="1" w:styleId="Style30">
    <w:name w:val="Style30"/>
    <w:uiPriority w:val="99"/>
    <w:rsid w:val="006E2C78"/>
    <w:pPr>
      <w:numPr>
        <w:numId w:val="38"/>
      </w:numPr>
    </w:pPr>
  </w:style>
  <w:style w:type="numbering" w:customStyle="1" w:styleId="Style31">
    <w:name w:val="Style31"/>
    <w:uiPriority w:val="99"/>
    <w:rsid w:val="006E2C78"/>
    <w:pPr>
      <w:numPr>
        <w:numId w:val="39"/>
      </w:numPr>
    </w:pPr>
  </w:style>
  <w:style w:type="numbering" w:customStyle="1" w:styleId="Style32">
    <w:name w:val="Style32"/>
    <w:uiPriority w:val="99"/>
    <w:rsid w:val="006E2C78"/>
    <w:pPr>
      <w:numPr>
        <w:numId w:val="40"/>
      </w:numPr>
    </w:pPr>
  </w:style>
  <w:style w:type="numbering" w:customStyle="1" w:styleId="Style33">
    <w:name w:val="Style33"/>
    <w:uiPriority w:val="99"/>
    <w:rsid w:val="006E2C78"/>
    <w:pPr>
      <w:numPr>
        <w:numId w:val="41"/>
      </w:numPr>
    </w:pPr>
  </w:style>
  <w:style w:type="character" w:styleId="Hyperlink">
    <w:name w:val="Hyperlink"/>
    <w:uiPriority w:val="99"/>
    <w:rsid w:val="0045332E"/>
    <w:rPr>
      <w:rFonts w:ascii="Arial" w:hAnsi="Arial"/>
      <w:color w:val="0000FF"/>
      <w:sz w:val="22"/>
      <w:u w:val="single"/>
    </w:rPr>
  </w:style>
  <w:style w:type="paragraph" w:customStyle="1" w:styleId="NumberList">
    <w:name w:val="NumberList"/>
    <w:basedOn w:val="ListParagraph"/>
    <w:qFormat/>
    <w:rsid w:val="006B22F5"/>
    <w:pPr>
      <w:numPr>
        <w:numId w:val="64"/>
      </w:numPr>
      <w:spacing w:after="120" w:line="276" w:lineRule="auto"/>
    </w:pPr>
    <w:rPr>
      <w:rFonts w:eastAsia="Calibri" w:cs="Times New Roman"/>
    </w:rPr>
  </w:style>
  <w:style w:type="paragraph" w:styleId="ListParagraph">
    <w:name w:val="List Paragraph"/>
    <w:basedOn w:val="Normal"/>
    <w:uiPriority w:val="34"/>
    <w:qFormat/>
    <w:rsid w:val="0045332E"/>
    <w:pPr>
      <w:ind w:left="720"/>
      <w:contextualSpacing/>
    </w:pPr>
  </w:style>
  <w:style w:type="paragraph" w:customStyle="1" w:styleId="NumberList2">
    <w:name w:val="NumberList2"/>
    <w:basedOn w:val="NumberList"/>
    <w:qFormat/>
    <w:rsid w:val="00442379"/>
    <w:pPr>
      <w:numPr>
        <w:ilvl w:val="1"/>
        <w:numId w:val="60"/>
      </w:numPr>
    </w:pPr>
  </w:style>
  <w:style w:type="numbering" w:customStyle="1" w:styleId="NumberLists">
    <w:name w:val="NumberLists"/>
    <w:uiPriority w:val="99"/>
    <w:rsid w:val="00956E63"/>
    <w:pPr>
      <w:numPr>
        <w:numId w:val="42"/>
      </w:numPr>
    </w:pPr>
  </w:style>
  <w:style w:type="numbering" w:customStyle="1" w:styleId="Style34">
    <w:name w:val="Style34"/>
    <w:uiPriority w:val="99"/>
    <w:rsid w:val="00956E63"/>
    <w:pPr>
      <w:numPr>
        <w:numId w:val="43"/>
      </w:numPr>
    </w:pPr>
  </w:style>
  <w:style w:type="numbering" w:customStyle="1" w:styleId="Style35">
    <w:name w:val="Style35"/>
    <w:uiPriority w:val="99"/>
    <w:rsid w:val="00956E63"/>
    <w:pPr>
      <w:numPr>
        <w:numId w:val="44"/>
      </w:numPr>
    </w:pPr>
  </w:style>
  <w:style w:type="numbering" w:customStyle="1" w:styleId="Style36">
    <w:name w:val="Style36"/>
    <w:uiPriority w:val="99"/>
    <w:rsid w:val="00C3018E"/>
    <w:pPr>
      <w:numPr>
        <w:numId w:val="45"/>
      </w:numPr>
    </w:pPr>
  </w:style>
  <w:style w:type="numbering" w:customStyle="1" w:styleId="Style37">
    <w:name w:val="Style37"/>
    <w:uiPriority w:val="99"/>
    <w:rsid w:val="00C3018E"/>
    <w:pPr>
      <w:numPr>
        <w:numId w:val="46"/>
      </w:numPr>
    </w:pPr>
  </w:style>
  <w:style w:type="paragraph" w:styleId="Subtitle">
    <w:name w:val="Subtitle"/>
    <w:basedOn w:val="BodyText"/>
    <w:next w:val="BodyText"/>
    <w:link w:val="SubtitleChar"/>
    <w:qFormat/>
    <w:rsid w:val="00C34E69"/>
    <w:pPr>
      <w:numPr>
        <w:ilvl w:val="1"/>
      </w:numPr>
    </w:pPr>
    <w:rPr>
      <w:rFonts w:eastAsiaTheme="minorEastAsia"/>
      <w:sz w:val="36"/>
    </w:rPr>
  </w:style>
  <w:style w:type="character" w:customStyle="1" w:styleId="SubtitleChar">
    <w:name w:val="Subtitle Char"/>
    <w:basedOn w:val="DefaultParagraphFont"/>
    <w:link w:val="Subtitle"/>
    <w:rsid w:val="00C34E69"/>
    <w:rPr>
      <w:rFonts w:eastAsiaTheme="minorEastAsia" w:cs="Times New Roman"/>
      <w:sz w:val="36"/>
    </w:rPr>
  </w:style>
  <w:style w:type="character" w:customStyle="1" w:styleId="BodyTextChar">
    <w:name w:val="BodyText Char"/>
    <w:basedOn w:val="DefaultParagraphFont"/>
    <w:link w:val="BodyText"/>
    <w:locked/>
    <w:rsid w:val="00531428"/>
    <w:rPr>
      <w:rFonts w:eastAsia="Calibri" w:cs="Times New Roman"/>
    </w:rPr>
  </w:style>
  <w:style w:type="paragraph" w:customStyle="1" w:styleId="HeaderCoverPage">
    <w:name w:val="HeaderCoverPage"/>
    <w:basedOn w:val="Header"/>
    <w:qFormat/>
    <w:rsid w:val="00BC557C"/>
    <w:pPr>
      <w:jc w:val="left"/>
    </w:pPr>
  </w:style>
  <w:style w:type="character" w:customStyle="1" w:styleId="TableTextChar">
    <w:name w:val="TableText Char"/>
    <w:link w:val="TableText"/>
    <w:rsid w:val="00531428"/>
    <w:rPr>
      <w:rFonts w:eastAsia="Times New Roman" w:cs="Times New Roman"/>
      <w:sz w:val="20"/>
    </w:rPr>
  </w:style>
  <w:style w:type="paragraph" w:customStyle="1" w:styleId="FooterSecondLine">
    <w:name w:val="FooterSecondLine"/>
    <w:basedOn w:val="Footer"/>
    <w:qFormat/>
    <w:rsid w:val="001C093D"/>
    <w:pPr>
      <w:jc w:val="center"/>
    </w:pPr>
    <w:rPr>
      <w:rFonts w:cs="Arial"/>
      <w:szCs w:val="18"/>
    </w:rPr>
  </w:style>
  <w:style w:type="paragraph" w:customStyle="1" w:styleId="ImagesTables">
    <w:name w:val="Images/Tables"/>
    <w:basedOn w:val="BodyText"/>
    <w:qFormat/>
    <w:rsid w:val="006A7379"/>
    <w:pPr>
      <w:spacing w:line="360" w:lineRule="auto"/>
    </w:pPr>
  </w:style>
  <w:style w:type="paragraph" w:styleId="ListBullet40">
    <w:name w:val="List Bullet 4"/>
    <w:basedOn w:val="Normal"/>
    <w:uiPriority w:val="99"/>
    <w:semiHidden/>
    <w:unhideWhenUsed/>
    <w:rsid w:val="00F87758"/>
    <w:pPr>
      <w:contextualSpacing/>
    </w:pPr>
  </w:style>
  <w:style w:type="paragraph" w:styleId="ListBullet50">
    <w:name w:val="List Bullet 5"/>
    <w:basedOn w:val="Normal"/>
    <w:uiPriority w:val="99"/>
    <w:semiHidden/>
    <w:unhideWhenUsed/>
    <w:rsid w:val="00F87758"/>
    <w:pPr>
      <w:numPr>
        <w:ilvl w:val="5"/>
        <w:numId w:val="48"/>
      </w:numPr>
      <w:contextualSpacing/>
    </w:pPr>
  </w:style>
  <w:style w:type="paragraph" w:styleId="TOC3">
    <w:name w:val="toc 3"/>
    <w:basedOn w:val="Normal"/>
    <w:next w:val="Normal"/>
    <w:autoRedefine/>
    <w:uiPriority w:val="39"/>
    <w:rsid w:val="00227828"/>
    <w:pPr>
      <w:tabs>
        <w:tab w:val="right" w:leader="dot" w:pos="9360"/>
      </w:tabs>
      <w:spacing w:after="120" w:line="240" w:lineRule="auto"/>
      <w:ind w:left="1627" w:hanging="720"/>
    </w:pPr>
    <w:rPr>
      <w:rFonts w:eastAsia="Calibri" w:cs="Times New Roman"/>
      <w:noProof/>
    </w:rPr>
  </w:style>
  <w:style w:type="paragraph" w:styleId="TOC4">
    <w:name w:val="toc 4"/>
    <w:basedOn w:val="Normal"/>
    <w:next w:val="Normal"/>
    <w:autoRedefine/>
    <w:rsid w:val="00E118C5"/>
    <w:pPr>
      <w:tabs>
        <w:tab w:val="left" w:pos="1540"/>
        <w:tab w:val="right" w:leader="dot" w:pos="8640"/>
      </w:tabs>
      <w:spacing w:after="120" w:line="240" w:lineRule="auto"/>
      <w:ind w:left="1080"/>
    </w:pPr>
    <w:rPr>
      <w:rFonts w:eastAsia="Calibri" w:cs="Times New Roman"/>
    </w:rPr>
  </w:style>
  <w:style w:type="paragraph" w:customStyle="1" w:styleId="FooterLandscape">
    <w:name w:val="Footer Landscape"/>
    <w:basedOn w:val="Footer"/>
    <w:qFormat/>
    <w:rsid w:val="00D91A42"/>
    <w:pPr>
      <w:tabs>
        <w:tab w:val="clear" w:pos="9360"/>
        <w:tab w:val="right" w:pos="12960"/>
      </w:tabs>
      <w:spacing w:after="120"/>
    </w:pPr>
  </w:style>
  <w:style w:type="paragraph" w:customStyle="1" w:styleId="AppdxHdg3">
    <w:name w:val="Appdx Hdg3"/>
    <w:basedOn w:val="Heading3"/>
    <w:next w:val="BodyText0"/>
    <w:link w:val="AppdxHdg3Char"/>
    <w:qFormat/>
    <w:rsid w:val="00430092"/>
    <w:pPr>
      <w:numPr>
        <w:numId w:val="50"/>
      </w:numPr>
    </w:pPr>
  </w:style>
  <w:style w:type="character" w:customStyle="1" w:styleId="AppdxHdg3Char">
    <w:name w:val="Appdx Hdg3 Char"/>
    <w:link w:val="AppdxHdg3"/>
    <w:rsid w:val="00430092"/>
    <w:rPr>
      <w:rFonts w:eastAsia="Calibri" w:cs="Times New Roman"/>
      <w:b/>
      <w:sz w:val="26"/>
      <w:szCs w:val="24"/>
      <w:lang w:eastAsia="ja-JP"/>
    </w:rPr>
  </w:style>
  <w:style w:type="paragraph" w:styleId="BodyText0">
    <w:name w:val="Body Text"/>
    <w:basedOn w:val="Normal"/>
    <w:link w:val="BodyTextChar0"/>
    <w:uiPriority w:val="1"/>
    <w:qFormat/>
    <w:rsid w:val="00EB57F2"/>
    <w:pPr>
      <w:widowControl w:val="0"/>
      <w:spacing w:before="56" w:after="0" w:line="240" w:lineRule="auto"/>
      <w:ind w:left="100"/>
    </w:pPr>
    <w:rPr>
      <w:rFonts w:ascii="Calibri" w:eastAsia="Calibri" w:hAnsi="Calibri"/>
    </w:rPr>
  </w:style>
  <w:style w:type="character" w:customStyle="1" w:styleId="BodyTextChar0">
    <w:name w:val="Body Text Char"/>
    <w:basedOn w:val="DefaultParagraphFont"/>
    <w:link w:val="BodyText0"/>
    <w:uiPriority w:val="1"/>
    <w:rsid w:val="00EB57F2"/>
    <w:rPr>
      <w:rFonts w:ascii="Calibri" w:eastAsia="Calibri" w:hAnsi="Calibri"/>
    </w:rPr>
  </w:style>
  <w:style w:type="paragraph" w:customStyle="1" w:styleId="AppdxHdg4">
    <w:name w:val="Appdx Hdg4"/>
    <w:basedOn w:val="AppdxHdg3"/>
    <w:qFormat/>
    <w:rsid w:val="003F5FA2"/>
    <w:pPr>
      <w:framePr w:wrap="notBeside" w:vAnchor="text" w:hAnchor="text" w:y="1"/>
      <w:numPr>
        <w:ilvl w:val="0"/>
        <w:numId w:val="62"/>
      </w:numPr>
    </w:pPr>
  </w:style>
  <w:style w:type="numbering" w:customStyle="1" w:styleId="AppenixHeadings">
    <w:name w:val="Appenix Headings"/>
    <w:uiPriority w:val="99"/>
    <w:rsid w:val="00AF3F61"/>
    <w:pPr>
      <w:numPr>
        <w:numId w:val="49"/>
      </w:numPr>
    </w:pPr>
  </w:style>
  <w:style w:type="numbering" w:customStyle="1" w:styleId="AppendixHeadings">
    <w:name w:val="Appendix Headings"/>
    <w:uiPriority w:val="99"/>
    <w:rsid w:val="00F84260"/>
    <w:pPr>
      <w:numPr>
        <w:numId w:val="51"/>
      </w:numPr>
    </w:pPr>
  </w:style>
  <w:style w:type="paragraph" w:customStyle="1" w:styleId="BodyTextHead1">
    <w:name w:val="BodyText_Head1"/>
    <w:basedOn w:val="BodyTextUnderTable"/>
    <w:qFormat/>
    <w:rsid w:val="00F93C61"/>
    <w:pPr>
      <w:keepNext/>
    </w:pPr>
    <w:rPr>
      <w:b/>
    </w:rPr>
  </w:style>
  <w:style w:type="paragraph" w:customStyle="1" w:styleId="TableHeadingSide">
    <w:name w:val="TableHeadingSide"/>
    <w:basedOn w:val="TableHeading"/>
    <w:qFormat/>
    <w:rsid w:val="00E05477"/>
    <w:pPr>
      <w:keepNext w:val="0"/>
      <w:jc w:val="left"/>
    </w:pPr>
  </w:style>
  <w:style w:type="paragraph" w:customStyle="1" w:styleId="BodyTextIndent1">
    <w:name w:val="BodyTextIndent1"/>
    <w:basedOn w:val="BodyText"/>
    <w:qFormat/>
    <w:rsid w:val="00531428"/>
    <w:pPr>
      <w:ind w:left="360"/>
    </w:pPr>
  </w:style>
  <w:style w:type="paragraph" w:styleId="TOCHeading">
    <w:name w:val="TOC Heading"/>
    <w:basedOn w:val="TOC"/>
    <w:next w:val="Normal"/>
    <w:qFormat/>
    <w:rsid w:val="006A003D"/>
    <w:pPr>
      <w:keepNext/>
    </w:pPr>
  </w:style>
  <w:style w:type="paragraph" w:customStyle="1" w:styleId="TOCFigRef">
    <w:name w:val="TOCFigRef"/>
    <w:basedOn w:val="TOC1"/>
    <w:qFormat/>
    <w:rsid w:val="00967495"/>
    <w:pPr>
      <w:tabs>
        <w:tab w:val="clear" w:pos="360"/>
        <w:tab w:val="clear" w:pos="9360"/>
        <w:tab w:val="right" w:leader="dot" w:pos="9350"/>
      </w:tabs>
      <w:ind w:left="1080" w:hanging="1080"/>
    </w:pPr>
  </w:style>
  <w:style w:type="paragraph" w:customStyle="1" w:styleId="TableTextBold">
    <w:name w:val="TableTextBold"/>
    <w:basedOn w:val="TableText"/>
    <w:qFormat/>
    <w:rsid w:val="00531428"/>
    <w:rPr>
      <w:b/>
    </w:rPr>
  </w:style>
  <w:style w:type="paragraph" w:customStyle="1" w:styleId="BodyTextIndent2">
    <w:name w:val="BodyTextIndent2"/>
    <w:basedOn w:val="BodyTextIndent1"/>
    <w:qFormat/>
    <w:rsid w:val="00531428"/>
    <w:pPr>
      <w:ind w:left="720"/>
    </w:pPr>
    <w:rPr>
      <w:noProof/>
    </w:rPr>
  </w:style>
  <w:style w:type="paragraph" w:customStyle="1" w:styleId="ListNumber3">
    <w:name w:val="ListNumber3"/>
    <w:basedOn w:val="NumberList2"/>
    <w:qFormat/>
    <w:rsid w:val="00974CE3"/>
    <w:pPr>
      <w:numPr>
        <w:ilvl w:val="0"/>
        <w:numId w:val="0"/>
      </w:numPr>
    </w:pPr>
  </w:style>
  <w:style w:type="paragraph" w:customStyle="1" w:styleId="NumberList3">
    <w:name w:val="NumberList3"/>
    <w:basedOn w:val="NumberList2"/>
    <w:rsid w:val="00780010"/>
    <w:pPr>
      <w:numPr>
        <w:ilvl w:val="2"/>
        <w:numId w:val="61"/>
      </w:numPr>
    </w:pPr>
  </w:style>
  <w:style w:type="paragraph" w:customStyle="1" w:styleId="NumberList4">
    <w:name w:val="NumberList4"/>
    <w:basedOn w:val="NumberList2"/>
    <w:qFormat/>
    <w:rsid w:val="00780010"/>
    <w:pPr>
      <w:numPr>
        <w:ilvl w:val="3"/>
      </w:numPr>
    </w:pPr>
  </w:style>
  <w:style w:type="paragraph" w:customStyle="1" w:styleId="zLGPIconEmpty">
    <w:name w:val="zLGPIconEmpty"/>
    <w:basedOn w:val="Normal"/>
    <w:rsid w:val="00DA0401"/>
    <w:pPr>
      <w:spacing w:after="180" w:line="240" w:lineRule="auto"/>
    </w:pPr>
    <w:rPr>
      <w:rFonts w:ascii="Book Antiqua" w:eastAsia="Times New Roman" w:hAnsi="Book Antiqua" w:cs="Times New Roman"/>
      <w:sz w:val="24"/>
      <w:szCs w:val="20"/>
    </w:rPr>
  </w:style>
  <w:style w:type="paragraph" w:customStyle="1" w:styleId="BulletedList">
    <w:name w:val="BulletedList"/>
    <w:basedOn w:val="BodyText"/>
    <w:link w:val="BulletedListChar"/>
    <w:qFormat/>
    <w:rsid w:val="004B4E44"/>
    <w:pPr>
      <w:numPr>
        <w:numId w:val="63"/>
      </w:numPr>
      <w:spacing w:after="0" w:line="240" w:lineRule="auto"/>
    </w:pPr>
  </w:style>
  <w:style w:type="character" w:customStyle="1" w:styleId="BulletedListChar">
    <w:name w:val="BulletedList Char"/>
    <w:basedOn w:val="BodyTextChar"/>
    <w:link w:val="BulletedList"/>
    <w:rsid w:val="004B4E44"/>
    <w:rPr>
      <w:rFonts w:eastAsia="Calibri" w:cs="Times New Roman"/>
    </w:rPr>
  </w:style>
  <w:style w:type="character" w:styleId="UnresolvedMention">
    <w:name w:val="Unresolved Mention"/>
    <w:basedOn w:val="DefaultParagraphFont"/>
    <w:uiPriority w:val="99"/>
    <w:semiHidden/>
    <w:unhideWhenUsed/>
    <w:rsid w:val="00BF3CBD"/>
    <w:rPr>
      <w:color w:val="605E5C"/>
      <w:shd w:val="clear" w:color="auto" w:fill="E1DFDD"/>
    </w:rPr>
  </w:style>
  <w:style w:type="character" w:styleId="CommentReference">
    <w:name w:val="annotation reference"/>
    <w:basedOn w:val="DefaultParagraphFont"/>
    <w:uiPriority w:val="99"/>
    <w:semiHidden/>
    <w:unhideWhenUsed/>
    <w:rsid w:val="000A7D72"/>
    <w:rPr>
      <w:sz w:val="16"/>
      <w:szCs w:val="16"/>
    </w:rPr>
  </w:style>
  <w:style w:type="paragraph" w:styleId="CommentSubject">
    <w:name w:val="annotation subject"/>
    <w:basedOn w:val="CommentText"/>
    <w:next w:val="CommentText"/>
    <w:link w:val="CommentSubjectChar"/>
    <w:uiPriority w:val="99"/>
    <w:semiHidden/>
    <w:unhideWhenUsed/>
    <w:rsid w:val="000A7D72"/>
    <w:pPr>
      <w:spacing w:after="160"/>
      <w:ind w:firstLine="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0A7D72"/>
    <w:rPr>
      <w:rFonts w:ascii="Futura Bk" w:eastAsia="Calibri" w:hAnsi="Futura Bk"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03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ortal.kmap-state-ks.us/SecurePage"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kmap-state-ks.us/PublicPag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ge%202%20Docs\Mod%201\CSSP\KMAP%20ProvPortal%20Professional%20Billing%20Packe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A3BF9D7B46E84C98A417115C6ADE9D" ma:contentTypeVersion="22" ma:contentTypeDescription="Create a new document." ma:contentTypeScope="" ma:versionID="9dbb6181fc7a38b81f83e3ce3279f381">
  <xsd:schema xmlns:xsd="http://www.w3.org/2001/XMLSchema" xmlns:xs="http://www.w3.org/2001/XMLSchema" xmlns:p="http://schemas.microsoft.com/office/2006/metadata/properties" xmlns:ns1="http://schemas.microsoft.com/sharepoint/v3" xmlns:ns2="6c73179f-225b-429c-bc44-aa39f07940f1" xmlns:ns3="138f9fb4-a1d5-4514-a606-0cbdf6332b9f" targetNamespace="http://schemas.microsoft.com/office/2006/metadata/properties" ma:root="true" ma:fieldsID="97a3f3ebb5b2f0433488e4814bf77ad6" ns1:_="" ns2:_="" ns3:_="">
    <xsd:import namespace="http://schemas.microsoft.com/sharepoint/v3"/>
    <xsd:import namespace="6c73179f-225b-429c-bc44-aa39f07940f1"/>
    <xsd:import namespace="138f9fb4-a1d5-4514-a606-0cbdf6332b9f"/>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73179f-225b-429c-bc44-aa39f07940f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EventHashCode" ma:index="6" nillable="true" ma:displayName="MediaServiceEventHashCode" ma:hidden="true" ma:internalName="MediaServiceEventHashCode" ma:readOnly="true">
      <xsd:simpleType>
        <xsd:restriction base="dms:Text"/>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8f9fb4-a1d5-4514-a606-0cbdf6332b9f"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E93D98-2D91-493F-A77C-B0DE8A62E60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6AF117-C5A1-4441-9B07-B037DC93C3C6}">
  <ds:schemaRefs>
    <ds:schemaRef ds:uri="http://schemas.openxmlformats.org/officeDocument/2006/bibliography"/>
  </ds:schemaRefs>
</ds:datastoreItem>
</file>

<file path=customXml/itemProps3.xml><?xml version="1.0" encoding="utf-8"?>
<ds:datastoreItem xmlns:ds="http://schemas.openxmlformats.org/officeDocument/2006/customXml" ds:itemID="{A69F8029-9E62-4A4F-B7FB-25677D26E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73179f-225b-429c-bc44-aa39f07940f1"/>
    <ds:schemaRef ds:uri="138f9fb4-a1d5-4514-a606-0cbdf6332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410B9E-2E99-49D4-8C2F-C1589B3352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KMAP ProvPortal Professional Billing Packet</Template>
  <TotalTime>2</TotalTime>
  <Pages>34</Pages>
  <Words>3508</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23461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Anna</dc:creator>
  <cp:keywords/>
  <dc:description/>
  <cp:lastModifiedBy>Gallaway, Tracy</cp:lastModifiedBy>
  <cp:revision>4</cp:revision>
  <cp:lastPrinted>2017-04-27T13:39:00Z</cp:lastPrinted>
  <dcterms:created xsi:type="dcterms:W3CDTF">2022-04-01T18:14:00Z</dcterms:created>
  <dcterms:modified xsi:type="dcterms:W3CDTF">2022-04-03T12:56:00Z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0x01010030A3BF9D7B46E84C98A417115C6ADE9D</vt:lpwstr>
  </property>
  <property fmtid="{D5CDD505-2E9C-101B-9397-08002B2CF9AE}" pid="3" name="_ExtendedDescription">
    <vt:lpwstr/>
  </property>
</Properties>
</file>